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0C55" w14:textId="61FFD815" w:rsidR="007C2E07" w:rsidRPr="00B200C2" w:rsidRDefault="007C2E07" w:rsidP="00B200C2">
      <w:pPr>
        <w:pStyle w:val="Overskrift1"/>
        <w:jc w:val="center"/>
      </w:pPr>
      <w:bookmarkStart w:id="0" w:name="_Toc133331495"/>
      <w:r w:rsidRPr="00B200C2">
        <w:t>Formål med de sundhedsfaglige instrukser</w:t>
      </w:r>
      <w:bookmarkEnd w:id="0"/>
    </w:p>
    <w:p w14:paraId="730F1748" w14:textId="09E6E0BC" w:rsidR="00644075" w:rsidRDefault="00644075" w:rsidP="00644075"/>
    <w:p w14:paraId="79483175" w14:textId="77777777" w:rsidR="003A0482" w:rsidRPr="00644075" w:rsidRDefault="003A0482" w:rsidP="00644075"/>
    <w:p w14:paraId="7E57E9B9" w14:textId="77777777" w:rsidR="007C2E07" w:rsidRPr="001F4A29" w:rsidRDefault="007C2E07" w:rsidP="00B200C2">
      <w:r>
        <w:t>At a</w:t>
      </w:r>
      <w:r w:rsidRPr="001F4A29">
        <w:t>l</w:t>
      </w:r>
      <w:r>
        <w:t>t personale</w:t>
      </w:r>
      <w:r w:rsidRPr="001F4A29">
        <w:t xml:space="preserve"> </w:t>
      </w:r>
      <w:r>
        <w:t xml:space="preserve">på socialområdet </w:t>
      </w:r>
      <w:r w:rsidRPr="001F4A29">
        <w:t xml:space="preserve">i </w:t>
      </w:r>
      <w:r>
        <w:t xml:space="preserve">Randers kommune </w:t>
      </w:r>
      <w:r w:rsidRPr="001F4A29">
        <w:t>er bekendt med og følger de instrukser, som er udarbejdet i henhold til gældende lovgivning for de berørte områder.</w:t>
      </w:r>
    </w:p>
    <w:p w14:paraId="0DAE5E0A" w14:textId="77777777" w:rsidR="007C2E07" w:rsidRPr="001F4A29" w:rsidRDefault="007C2E07" w:rsidP="00B200C2"/>
    <w:p w14:paraId="755A549C" w14:textId="77777777" w:rsidR="007C2E07" w:rsidRPr="001F4A29" w:rsidRDefault="007C2E07" w:rsidP="00B200C2">
      <w:r w:rsidRPr="001F4A29">
        <w:t>Instrukserne har til formål at sikre patientsikkerheden, samt beskytte den enkelte medarbejder i det daglige arbejde, hvor der er risiko for belastning.</w:t>
      </w:r>
    </w:p>
    <w:p w14:paraId="256CE09B" w14:textId="77777777" w:rsidR="007C2E07" w:rsidRPr="001F4A29" w:rsidRDefault="007C2E07" w:rsidP="00B200C2"/>
    <w:p w14:paraId="5CF15E91" w14:textId="642A27BC" w:rsidR="007C2E07" w:rsidRDefault="007C2E07" w:rsidP="00B200C2">
      <w:r w:rsidRPr="001F4A29">
        <w:t>Instrukserne sikre</w:t>
      </w:r>
      <w:r>
        <w:t>r</w:t>
      </w:r>
      <w:r w:rsidRPr="001F4A29">
        <w:t xml:space="preserve"> en ensartet og sikker tilgang til de udvalgte områder.</w:t>
      </w:r>
    </w:p>
    <w:p w14:paraId="40433E06" w14:textId="77777777" w:rsidR="003A0482" w:rsidRPr="001F4A29" w:rsidRDefault="003A0482" w:rsidP="007C2E07"/>
    <w:p w14:paraId="32C5CCB9" w14:textId="77777777" w:rsidR="007C2E07" w:rsidRPr="003A0482" w:rsidRDefault="007C2E07" w:rsidP="007C2E07">
      <w:pPr>
        <w:pStyle w:val="O2-indhold"/>
        <w:rPr>
          <w:rFonts w:asciiTheme="majorHAnsi" w:hAnsiTheme="majorHAnsi" w:cstheme="majorHAnsi"/>
          <w:sz w:val="28"/>
        </w:rPr>
      </w:pPr>
      <w:bookmarkStart w:id="1" w:name="_Toc416102218"/>
      <w:bookmarkStart w:id="2" w:name="_Toc133331496"/>
      <w:r w:rsidRPr="003A0482">
        <w:rPr>
          <w:rFonts w:asciiTheme="majorHAnsi" w:hAnsiTheme="majorHAnsi" w:cstheme="majorHAnsi"/>
          <w:sz w:val="28"/>
        </w:rPr>
        <w:t>Ansvar</w:t>
      </w:r>
      <w:bookmarkEnd w:id="1"/>
      <w:bookmarkEnd w:id="2"/>
    </w:p>
    <w:p w14:paraId="694BAC32" w14:textId="77777777" w:rsidR="007C2E07" w:rsidRPr="001F4A29" w:rsidRDefault="007C2E07" w:rsidP="007C2E07">
      <w:r w:rsidRPr="001F4A29">
        <w:t xml:space="preserve">Det er lederne i alle organisatoriske enheder, hvor </w:t>
      </w:r>
      <w:r>
        <w:t>personalet</w:t>
      </w:r>
      <w:r w:rsidRPr="001F4A29">
        <w:t xml:space="preserve"> udfører delegerede indsatser, som skal sikre:</w:t>
      </w:r>
    </w:p>
    <w:p w14:paraId="1719F5F3" w14:textId="77777777" w:rsidR="007C2E07" w:rsidRPr="001F4A29" w:rsidRDefault="007C2E07" w:rsidP="007C2E07"/>
    <w:p w14:paraId="59FD2173" w14:textId="77777777" w:rsidR="007C2E07" w:rsidRPr="001F4A29" w:rsidRDefault="007C2E07" w:rsidP="007C2E07">
      <w:pPr>
        <w:numPr>
          <w:ilvl w:val="0"/>
          <w:numId w:val="3"/>
        </w:numPr>
      </w:pPr>
      <w:r w:rsidRPr="001F4A29">
        <w:t xml:space="preserve">At </w:t>
      </w:r>
      <w:r>
        <w:t>personalet</w:t>
      </w:r>
      <w:r w:rsidRPr="001F4A29">
        <w:t xml:space="preserve"> har de relevante kompetencer </w:t>
      </w:r>
    </w:p>
    <w:p w14:paraId="5EF91F21" w14:textId="77777777" w:rsidR="007C2E07" w:rsidRPr="001F4A29" w:rsidRDefault="007C2E07" w:rsidP="007C2E07">
      <w:pPr>
        <w:numPr>
          <w:ilvl w:val="0"/>
          <w:numId w:val="3"/>
        </w:numPr>
      </w:pPr>
      <w:r w:rsidRPr="001F4A29">
        <w:t>At der foreligger klare og entydige instrukser i indsatsens udførsel</w:t>
      </w:r>
    </w:p>
    <w:p w14:paraId="162C137A" w14:textId="77777777" w:rsidR="007C2E07" w:rsidRPr="001F4A29" w:rsidRDefault="007C2E07" w:rsidP="007C2E07">
      <w:pPr>
        <w:numPr>
          <w:ilvl w:val="0"/>
          <w:numId w:val="3"/>
        </w:numPr>
      </w:pPr>
      <w:r w:rsidRPr="001F4A29">
        <w:t>At der føres tilsyn afhængig af indsatsens karakter og den bemyndige</w:t>
      </w:r>
      <w:r>
        <w:t>de</w:t>
      </w:r>
      <w:r w:rsidRPr="001F4A29">
        <w:t xml:space="preserve"> medarbejders erfaring og kompetencer.</w:t>
      </w:r>
    </w:p>
    <w:p w14:paraId="33F3E4AC" w14:textId="77777777" w:rsidR="007C2E07" w:rsidRPr="001F4A29" w:rsidRDefault="007C2E07" w:rsidP="007C2E07"/>
    <w:p w14:paraId="2E985A8D" w14:textId="71DB6FAF" w:rsidR="007C2E07" w:rsidRPr="001F4A29" w:rsidRDefault="007C2E07" w:rsidP="007C2E07">
      <w:r w:rsidRPr="001F4A29">
        <w:t xml:space="preserve">Det er </w:t>
      </w:r>
      <w:r>
        <w:t>perso</w:t>
      </w:r>
      <w:r w:rsidR="00644075">
        <w:t>n</w:t>
      </w:r>
      <w:r>
        <w:t>alets</w:t>
      </w:r>
      <w:r w:rsidRPr="001F4A29">
        <w:t xml:space="preserve"> ansvar:</w:t>
      </w:r>
    </w:p>
    <w:p w14:paraId="25D69250" w14:textId="77777777" w:rsidR="007C2E07" w:rsidRPr="001F4A29" w:rsidRDefault="007C2E07" w:rsidP="007C2E07"/>
    <w:p w14:paraId="33B7DEA8" w14:textId="77777777" w:rsidR="007C2E07" w:rsidRPr="001F4A29" w:rsidRDefault="007C2E07" w:rsidP="007C2E07">
      <w:pPr>
        <w:numPr>
          <w:ilvl w:val="0"/>
          <w:numId w:val="4"/>
        </w:numPr>
      </w:pPr>
      <w:r w:rsidRPr="001F4A29">
        <w:t>At overholde instrukser, lokale retningslinjer, procedurer</w:t>
      </w:r>
    </w:p>
    <w:p w14:paraId="2FE59379" w14:textId="77777777" w:rsidR="007C2E07" w:rsidRPr="001F4A29" w:rsidRDefault="007C2E07" w:rsidP="007C2E07">
      <w:pPr>
        <w:numPr>
          <w:ilvl w:val="0"/>
          <w:numId w:val="4"/>
        </w:numPr>
      </w:pPr>
      <w:r w:rsidRPr="001F4A29">
        <w:t xml:space="preserve">At holde sig løbende opdateret på instrukser og procedurer ved at læse </w:t>
      </w:r>
      <w:r>
        <w:t xml:space="preserve">på broen </w:t>
      </w:r>
      <w:r w:rsidRPr="001F4A29">
        <w:t>om der er opdateringer</w:t>
      </w:r>
    </w:p>
    <w:p w14:paraId="15574487" w14:textId="77777777" w:rsidR="007C2E07" w:rsidRPr="001F4A29" w:rsidRDefault="007C2E07" w:rsidP="007C2E07">
      <w:pPr>
        <w:numPr>
          <w:ilvl w:val="0"/>
          <w:numId w:val="4"/>
        </w:numPr>
        <w:rPr>
          <w:b/>
          <w:bCs/>
          <w:caps/>
        </w:rPr>
      </w:pPr>
      <w:r w:rsidRPr="001F4A29">
        <w:t xml:space="preserve">At rette henvendelse til ledelsen, såfremt der er usikkerheder omkring instrukserne eller erfaringer med, at kollegaer ikke overholder disse. </w:t>
      </w:r>
    </w:p>
    <w:p w14:paraId="4FECB207" w14:textId="77777777" w:rsidR="007C2E07" w:rsidRPr="001F4A29" w:rsidRDefault="007C2E07" w:rsidP="007C2E07"/>
    <w:p w14:paraId="46769F38" w14:textId="6E982C25" w:rsidR="007C2E07" w:rsidRPr="001F4A29" w:rsidRDefault="007C2E07" w:rsidP="007C2E07">
      <w:r>
        <w:t>Perso</w:t>
      </w:r>
      <w:r w:rsidR="00644075">
        <w:t>n</w:t>
      </w:r>
      <w:r>
        <w:t>ale</w:t>
      </w:r>
      <w:r w:rsidR="00644075">
        <w:t>t</w:t>
      </w:r>
      <w:r w:rsidRPr="001F4A29">
        <w:t xml:space="preserve">, som er uddannet </w:t>
      </w:r>
      <w:r>
        <w:t xml:space="preserve">Sygeplejerske eller </w:t>
      </w:r>
      <w:r w:rsidRPr="001F4A29">
        <w:t>Social- og sundhedsassistenter (</w:t>
      </w:r>
      <w:proofErr w:type="spellStart"/>
      <w:r w:rsidRPr="001F4A29">
        <w:t>SSAére</w:t>
      </w:r>
      <w:proofErr w:type="spellEnd"/>
      <w:r w:rsidRPr="001F4A29">
        <w:t>)</w:t>
      </w:r>
      <w:r>
        <w:t>,</w:t>
      </w:r>
      <w:r w:rsidRPr="001F4A29">
        <w:t xml:space="preserve"> er både reguleret af den autorisationslov, der er gældende for deres faglige virksomhed og af de instrukser og procedurer, der er fastsat af ledelsen.</w:t>
      </w:r>
    </w:p>
    <w:p w14:paraId="4FC6F7AB" w14:textId="77777777" w:rsidR="007C2E07" w:rsidRPr="001F4A29" w:rsidRDefault="007C2E07" w:rsidP="007C2E07"/>
    <w:p w14:paraId="1F182A2C" w14:textId="30751D01" w:rsidR="007C2E07" w:rsidRPr="001F4A29" w:rsidRDefault="007C2E07" w:rsidP="007C2E07">
      <w:r>
        <w:t>Alle øvrige</w:t>
      </w:r>
      <w:r w:rsidRPr="001F4A29">
        <w:t xml:space="preserve"> sundhe</w:t>
      </w:r>
      <w:r>
        <w:t>ds</w:t>
      </w:r>
      <w:r w:rsidRPr="001F4A29">
        <w:t xml:space="preserve">indsatser bestemmes af </w:t>
      </w:r>
      <w:r>
        <w:t>perso</w:t>
      </w:r>
      <w:r w:rsidR="00644075">
        <w:t>na</w:t>
      </w:r>
      <w:r>
        <w:t xml:space="preserve">lets kompetenceprofiler samt </w:t>
      </w:r>
      <w:r w:rsidRPr="001F4A29">
        <w:t>de instrukser og procedurer, som er fastsat af ledelsen.</w:t>
      </w:r>
    </w:p>
    <w:p w14:paraId="7D16A5A9" w14:textId="77777777" w:rsidR="007C2E07" w:rsidRPr="001F4A29" w:rsidRDefault="007C2E07" w:rsidP="007C2E07"/>
    <w:p w14:paraId="68DE2FC4" w14:textId="55491D8C" w:rsidR="007C2E07" w:rsidRPr="001F4A29" w:rsidRDefault="007C2E07" w:rsidP="007C2E07">
      <w:r w:rsidRPr="001F4A29">
        <w:t>Instrukser</w:t>
      </w:r>
      <w:r>
        <w:t xml:space="preserve"> samt kompetenceprofiler</w:t>
      </w:r>
      <w:r w:rsidRPr="001F4A29">
        <w:t xml:space="preserve"> findes </w:t>
      </w:r>
      <w:r>
        <w:t xml:space="preserve">på </w:t>
      </w:r>
      <w:r w:rsidR="003A0482">
        <w:t>B</w:t>
      </w:r>
      <w:r>
        <w:t>roen.</w:t>
      </w:r>
    </w:p>
    <w:p w14:paraId="0ED7FAB9" w14:textId="77777777" w:rsidR="00B065E4" w:rsidRPr="00B065E4" w:rsidRDefault="00B065E4" w:rsidP="00B065E4"/>
    <w:sectPr w:rsidR="00B065E4" w:rsidRPr="00B065E4" w:rsidSect="00644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B698" w14:textId="77777777" w:rsidR="00B200C2" w:rsidRDefault="00B200C2" w:rsidP="00B200C2">
      <w:r>
        <w:separator/>
      </w:r>
    </w:p>
  </w:endnote>
  <w:endnote w:type="continuationSeparator" w:id="0">
    <w:p w14:paraId="5F30B961" w14:textId="77777777" w:rsidR="00B200C2" w:rsidRDefault="00B200C2" w:rsidP="00B2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A785" w14:textId="77777777" w:rsidR="004A3AEF" w:rsidRDefault="004A3AE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89D0" w14:textId="77777777" w:rsidR="004A3AEF" w:rsidRDefault="004A3AE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AD32" w14:textId="77777777" w:rsidR="004A3AEF" w:rsidRDefault="004A3A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BDCA" w14:textId="77777777" w:rsidR="00B200C2" w:rsidRDefault="00B200C2" w:rsidP="00B200C2">
      <w:r>
        <w:separator/>
      </w:r>
    </w:p>
  </w:footnote>
  <w:footnote w:type="continuationSeparator" w:id="0">
    <w:p w14:paraId="5F0657D4" w14:textId="77777777" w:rsidR="00B200C2" w:rsidRDefault="00B200C2" w:rsidP="00B2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4FB1" w14:textId="77777777" w:rsidR="004A3AEF" w:rsidRDefault="004A3AE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63BB" w14:textId="3335BA2C" w:rsidR="00B200C2" w:rsidRDefault="00B200C2">
    <w:pPr>
      <w:pStyle w:val="Sidehoved"/>
    </w:pPr>
    <w:bookmarkStart w:id="3" w:name="_Hlk134429600"/>
    <w:bookmarkStart w:id="4" w:name="_Hlk134429601"/>
    <w:r w:rsidRPr="002614B0">
      <w:rPr>
        <w:noProof/>
      </w:rPr>
      <w:drawing>
        <wp:inline distT="0" distB="0" distL="0" distR="0" wp14:anchorId="72089929" wp14:editId="4EE8B719">
          <wp:extent cx="1647825" cy="145786"/>
          <wp:effectExtent l="0" t="0" r="0" b="6985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17" cy="15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 w:rsidRPr="000F602F">
      <w:rPr>
        <w:noProof/>
      </w:rPr>
      <w:drawing>
        <wp:inline distT="0" distB="0" distL="0" distR="0" wp14:anchorId="4E3570D3" wp14:editId="73361A8D">
          <wp:extent cx="598023" cy="713967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28" cy="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B28E" w14:textId="77777777" w:rsidR="004A3AEF" w:rsidRDefault="004A3A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A2DB6"/>
    <w:multiLevelType w:val="hybridMultilevel"/>
    <w:tmpl w:val="9C62020A"/>
    <w:lvl w:ilvl="0" w:tplc="0406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B3949"/>
    <w:multiLevelType w:val="hybridMultilevel"/>
    <w:tmpl w:val="B6CAE014"/>
    <w:lvl w:ilvl="0" w:tplc="0406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688264774">
    <w:abstractNumId w:val="2"/>
  </w:num>
  <w:num w:numId="2" w16cid:durableId="62531116">
    <w:abstractNumId w:val="0"/>
  </w:num>
  <w:num w:numId="3" w16cid:durableId="253712936">
    <w:abstractNumId w:val="3"/>
  </w:num>
  <w:num w:numId="4" w16cid:durableId="202578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07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5234D"/>
    <w:rsid w:val="003A0482"/>
    <w:rsid w:val="003A392B"/>
    <w:rsid w:val="003B0C7B"/>
    <w:rsid w:val="003B62D8"/>
    <w:rsid w:val="003E0EF6"/>
    <w:rsid w:val="003E49D9"/>
    <w:rsid w:val="003F15B5"/>
    <w:rsid w:val="00432D40"/>
    <w:rsid w:val="00455117"/>
    <w:rsid w:val="004A3AEF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44075"/>
    <w:rsid w:val="00666F95"/>
    <w:rsid w:val="00667645"/>
    <w:rsid w:val="006A4619"/>
    <w:rsid w:val="006F5B38"/>
    <w:rsid w:val="00701696"/>
    <w:rsid w:val="00773E87"/>
    <w:rsid w:val="00787009"/>
    <w:rsid w:val="007C2E07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00C2"/>
    <w:rsid w:val="00B2455F"/>
    <w:rsid w:val="00B257DC"/>
    <w:rsid w:val="00B40E3E"/>
    <w:rsid w:val="00B6387C"/>
    <w:rsid w:val="00C15955"/>
    <w:rsid w:val="00C20C48"/>
    <w:rsid w:val="00C6174F"/>
    <w:rsid w:val="00C95685"/>
    <w:rsid w:val="00CF3959"/>
    <w:rsid w:val="00D35B1D"/>
    <w:rsid w:val="00D457A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1CF5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1D1911"/>
  <w15:chartTrackingRefBased/>
  <w15:docId w15:val="{96C92FC0-C9B3-46D4-8EC8-B42BB7C6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07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7C2E07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7C2E07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200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00C2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200C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00C2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1323</Characters>
  <Application>Microsoft Office Word</Application>
  <DocSecurity>0</DocSecurity>
  <Lines>35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 med de sundhedsfaglige instrukser</dc:title>
  <dc:subject/>
  <dc:creator>Ghita Marianne Steenholt</dc:creator>
  <cp:keywords/>
  <dc:description/>
  <cp:lastModifiedBy>Jesper Kjersgaard Nielsen</cp:lastModifiedBy>
  <cp:revision>2</cp:revision>
  <dcterms:created xsi:type="dcterms:W3CDTF">2023-05-08T10:47:00Z</dcterms:created>
  <dcterms:modified xsi:type="dcterms:W3CDTF">2023-05-08T10:47:00Z</dcterms:modified>
</cp:coreProperties>
</file>