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BE09" w14:textId="77777777" w:rsidR="00113795" w:rsidRDefault="00457C93">
      <w:pPr>
        <w:spacing w:after="351"/>
        <w:ind w:left="0" w:firstLine="0"/>
      </w:pPr>
      <w:r w:rsidRPr="00A31526">
        <w:rPr>
          <w:noProof/>
          <w:sz w:val="32"/>
          <w:szCs w:val="32"/>
        </w:rPr>
        <w:drawing>
          <wp:anchor distT="0" distB="0" distL="114300" distR="114300" simplePos="0" relativeHeight="251661312" behindDoc="0" locked="0" layoutInCell="1" allowOverlap="1" wp14:anchorId="2DAA2F73" wp14:editId="74EB0AF1">
            <wp:simplePos x="0" y="0"/>
            <wp:positionH relativeFrom="margin">
              <wp:align>left</wp:align>
            </wp:positionH>
            <wp:positionV relativeFrom="page">
              <wp:posOffset>295275</wp:posOffset>
            </wp:positionV>
            <wp:extent cx="1609090" cy="144145"/>
            <wp:effectExtent l="0" t="0" r="0" b="825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ers_kommu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090" cy="144145"/>
                    </a:xfrm>
                    <a:prstGeom prst="rect">
                      <a:avLst/>
                    </a:prstGeom>
                  </pic:spPr>
                </pic:pic>
              </a:graphicData>
            </a:graphic>
            <wp14:sizeRelH relativeFrom="margin">
              <wp14:pctWidth>0</wp14:pctWidth>
            </wp14:sizeRelH>
            <wp14:sizeRelV relativeFrom="margin">
              <wp14:pctHeight>0</wp14:pctHeight>
            </wp14:sizeRelV>
          </wp:anchor>
        </w:drawing>
      </w:r>
      <w:r w:rsidRPr="00A31526">
        <w:rPr>
          <w:noProof/>
          <w:sz w:val="32"/>
          <w:szCs w:val="32"/>
        </w:rPr>
        <w:drawing>
          <wp:anchor distT="0" distB="0" distL="114300" distR="114300" simplePos="0" relativeHeight="251659264" behindDoc="0" locked="0" layoutInCell="1" allowOverlap="1" wp14:anchorId="780FBA48" wp14:editId="0E6A4A61">
            <wp:simplePos x="0" y="0"/>
            <wp:positionH relativeFrom="margin">
              <wp:posOffset>5419725</wp:posOffset>
            </wp:positionH>
            <wp:positionV relativeFrom="topMargin">
              <wp:align>bottom</wp:align>
            </wp:positionV>
            <wp:extent cx="603885" cy="683895"/>
            <wp:effectExtent l="0" t="0" r="5715" b="190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far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885" cy="683895"/>
                    </a:xfrm>
                    <a:prstGeom prst="rect">
                      <a:avLst/>
                    </a:prstGeom>
                  </pic:spPr>
                </pic:pic>
              </a:graphicData>
            </a:graphic>
            <wp14:sizeRelH relativeFrom="margin">
              <wp14:pctWidth>0</wp14:pctWidth>
            </wp14:sizeRelH>
            <wp14:sizeRelV relativeFrom="margin">
              <wp14:pctHeight>0</wp14:pctHeight>
            </wp14:sizeRelV>
          </wp:anchor>
        </w:drawing>
      </w:r>
      <w:r w:rsidR="00EB49D6">
        <w:t xml:space="preserve">  </w:t>
      </w:r>
    </w:p>
    <w:p w14:paraId="3D7A641E" w14:textId="21C1FDA7" w:rsidR="00113795" w:rsidRDefault="000C7FAB">
      <w:pPr>
        <w:spacing w:after="203"/>
        <w:ind w:left="0" w:firstLine="0"/>
      </w:pPr>
      <w:r>
        <w:rPr>
          <w:b/>
          <w:sz w:val="32"/>
        </w:rPr>
        <w:t>Dagsorden LOM</w:t>
      </w:r>
      <w:r w:rsidR="00EB49D6">
        <w:rPr>
          <w:b/>
          <w:sz w:val="32"/>
        </w:rPr>
        <w:t xml:space="preserve"> den </w:t>
      </w:r>
      <w:r w:rsidR="009A23BD">
        <w:rPr>
          <w:b/>
          <w:sz w:val="32"/>
        </w:rPr>
        <w:t>15</w:t>
      </w:r>
      <w:r w:rsidR="00D916E2">
        <w:rPr>
          <w:b/>
          <w:sz w:val="32"/>
        </w:rPr>
        <w:t>.</w:t>
      </w:r>
      <w:r w:rsidR="009A23BD">
        <w:rPr>
          <w:b/>
          <w:sz w:val="32"/>
        </w:rPr>
        <w:t>03</w:t>
      </w:r>
      <w:r w:rsidR="00D916E2">
        <w:rPr>
          <w:b/>
          <w:sz w:val="32"/>
        </w:rPr>
        <w:t xml:space="preserve"> fra kl. 1</w:t>
      </w:r>
      <w:r w:rsidR="009A23BD">
        <w:rPr>
          <w:b/>
          <w:sz w:val="32"/>
        </w:rPr>
        <w:t>0</w:t>
      </w:r>
      <w:r w:rsidR="00D916E2">
        <w:rPr>
          <w:b/>
          <w:sz w:val="32"/>
        </w:rPr>
        <w:t>.00-1</w:t>
      </w:r>
      <w:r w:rsidR="009A23BD">
        <w:rPr>
          <w:b/>
          <w:sz w:val="32"/>
        </w:rPr>
        <w:t>2</w:t>
      </w:r>
      <w:r w:rsidR="00D916E2">
        <w:rPr>
          <w:b/>
          <w:sz w:val="32"/>
        </w:rPr>
        <w:t>.0</w:t>
      </w:r>
      <w:r w:rsidR="00EB49D6">
        <w:rPr>
          <w:b/>
          <w:sz w:val="32"/>
        </w:rPr>
        <w:t xml:space="preserve">0 </w:t>
      </w:r>
      <w:r w:rsidR="00EB49D6">
        <w:rPr>
          <w:b/>
          <w:sz w:val="30"/>
        </w:rPr>
        <w:t xml:space="preserve"> </w:t>
      </w:r>
    </w:p>
    <w:p w14:paraId="1B5FAEB0" w14:textId="77777777" w:rsidR="00113795" w:rsidRDefault="0098476C">
      <w:pPr>
        <w:tabs>
          <w:tab w:val="center" w:pos="2428"/>
        </w:tabs>
        <w:spacing w:after="0"/>
        <w:ind w:left="0" w:firstLine="0"/>
      </w:pPr>
      <w:r>
        <w:rPr>
          <w:b/>
        </w:rPr>
        <w:t xml:space="preserve">Forvaltning: </w:t>
      </w:r>
      <w:r>
        <w:rPr>
          <w:b/>
        </w:rPr>
        <w:tab/>
      </w:r>
      <w:r w:rsidR="00EB49D6">
        <w:t>Social- og arbejdsmarked</w:t>
      </w:r>
      <w:r w:rsidR="00EB49D6">
        <w:rPr>
          <w:b/>
        </w:rPr>
        <w:t xml:space="preserve"> </w:t>
      </w:r>
    </w:p>
    <w:p w14:paraId="40BD5CF8" w14:textId="77777777" w:rsidR="00113795" w:rsidRDefault="0098476C">
      <w:pPr>
        <w:spacing w:after="4"/>
      </w:pPr>
      <w:r>
        <w:rPr>
          <w:b/>
        </w:rPr>
        <w:t>Møde vedr.:</w:t>
      </w:r>
      <w:r>
        <w:rPr>
          <w:b/>
        </w:rPr>
        <w:tab/>
      </w:r>
      <w:r>
        <w:t>LOM</w:t>
      </w:r>
      <w:r w:rsidR="00EB49D6">
        <w:t xml:space="preserve"> i Center for</w:t>
      </w:r>
      <w:r w:rsidR="009A58E2">
        <w:t xml:space="preserve"> Psykiatri og </w:t>
      </w:r>
      <w:r>
        <w:t xml:space="preserve">Socialt Udsatte </w:t>
      </w:r>
      <w:r w:rsidR="00EB49D6">
        <w:rPr>
          <w:b/>
        </w:rPr>
        <w:t xml:space="preserve"> </w:t>
      </w:r>
    </w:p>
    <w:p w14:paraId="3BA4776D" w14:textId="083CC006" w:rsidR="00113795" w:rsidRDefault="0098476C">
      <w:pPr>
        <w:tabs>
          <w:tab w:val="center" w:pos="1826"/>
        </w:tabs>
        <w:spacing w:after="4"/>
        <w:ind w:left="0" w:firstLine="0"/>
      </w:pPr>
      <w:r>
        <w:rPr>
          <w:b/>
        </w:rPr>
        <w:t>Mødested:</w:t>
      </w:r>
      <w:r>
        <w:rPr>
          <w:b/>
        </w:rPr>
        <w:tab/>
        <w:t xml:space="preserve">      </w:t>
      </w:r>
      <w:r w:rsidR="001D413D">
        <w:t>De</w:t>
      </w:r>
      <w:r w:rsidR="009A23BD">
        <w:t>n</w:t>
      </w:r>
      <w:r w:rsidR="001D413D">
        <w:t xml:space="preserve"> store møde</w:t>
      </w:r>
      <w:r w:rsidR="009A23BD">
        <w:t>sal</w:t>
      </w:r>
      <w:r w:rsidR="001D413D">
        <w:t xml:space="preserve"> </w:t>
      </w:r>
      <w:r w:rsidR="009A23BD">
        <w:t>på Hjørnestenen</w:t>
      </w:r>
    </w:p>
    <w:p w14:paraId="2F866891" w14:textId="62FCB15B" w:rsidR="00113795" w:rsidRDefault="0098476C">
      <w:pPr>
        <w:tabs>
          <w:tab w:val="center" w:pos="1817"/>
        </w:tabs>
        <w:spacing w:after="4"/>
        <w:ind w:left="0" w:firstLine="0"/>
      </w:pPr>
      <w:r>
        <w:rPr>
          <w:b/>
        </w:rPr>
        <w:t xml:space="preserve">Mødedato: </w:t>
      </w:r>
      <w:r w:rsidR="009A23BD">
        <w:rPr>
          <w:b/>
        </w:rPr>
        <w:t xml:space="preserve">    </w:t>
      </w:r>
      <w:r w:rsidR="009A23BD">
        <w:t>15</w:t>
      </w:r>
      <w:r w:rsidR="00D916E2">
        <w:t>.</w:t>
      </w:r>
      <w:r w:rsidR="009A23BD">
        <w:t>03</w:t>
      </w:r>
      <w:r w:rsidR="001D413D">
        <w:t>.202</w:t>
      </w:r>
      <w:r w:rsidR="009A23BD">
        <w:t>3</w:t>
      </w:r>
      <w:r w:rsidR="00EB49D6">
        <w:rPr>
          <w:b/>
        </w:rPr>
        <w:t xml:space="preserve"> </w:t>
      </w:r>
    </w:p>
    <w:p w14:paraId="52663F97" w14:textId="77777777" w:rsidR="00113795" w:rsidRDefault="00EB49D6">
      <w:pPr>
        <w:tabs>
          <w:tab w:val="center" w:pos="2123"/>
        </w:tabs>
        <w:spacing w:after="0"/>
        <w:ind w:left="0" w:firstLine="0"/>
      </w:pPr>
      <w:r>
        <w:rPr>
          <w:b/>
        </w:rPr>
        <w:t xml:space="preserve">Sendes til: </w:t>
      </w:r>
      <w:r w:rsidR="0098476C">
        <w:rPr>
          <w:b/>
        </w:rPr>
        <w:tab/>
        <w:t xml:space="preserve">      </w:t>
      </w:r>
      <w:r w:rsidR="0098476C">
        <w:t>LOM i Center for Psykiatri og Socialt Udsatte</w:t>
      </w:r>
      <w:r>
        <w:t xml:space="preserve"> </w:t>
      </w:r>
    </w:p>
    <w:p w14:paraId="37A2778C" w14:textId="77777777" w:rsidR="00113795" w:rsidRDefault="00EB49D6">
      <w:pPr>
        <w:spacing w:after="201"/>
        <w:ind w:left="0" w:right="-7" w:firstLine="0"/>
      </w:pPr>
      <w:r>
        <w:rPr>
          <w:noProof/>
        </w:rPr>
        <mc:AlternateContent>
          <mc:Choice Requires="wpg">
            <w:drawing>
              <wp:inline distT="0" distB="0" distL="0" distR="0" wp14:anchorId="1EB42636" wp14:editId="002A9739">
                <wp:extent cx="4859655" cy="12700"/>
                <wp:effectExtent l="0" t="0" r="0" b="0"/>
                <wp:docPr id="983" name="Group 983"/>
                <wp:cNvGraphicFramePr/>
                <a:graphic xmlns:a="http://schemas.openxmlformats.org/drawingml/2006/main">
                  <a:graphicData uri="http://schemas.microsoft.com/office/word/2010/wordprocessingGroup">
                    <wpg:wgp>
                      <wpg:cNvGrpSpPr/>
                      <wpg:grpSpPr>
                        <a:xfrm>
                          <a:off x="0" y="0"/>
                          <a:ext cx="4859655" cy="12700"/>
                          <a:chOff x="0" y="0"/>
                          <a:chExt cx="4859655" cy="12700"/>
                        </a:xfrm>
                      </wpg:grpSpPr>
                      <wps:wsp>
                        <wps:cNvPr id="245" name="Shape 245"/>
                        <wps:cNvSpPr/>
                        <wps:spPr>
                          <a:xfrm>
                            <a:off x="0" y="0"/>
                            <a:ext cx="4859655" cy="0"/>
                          </a:xfrm>
                          <a:custGeom>
                            <a:avLst/>
                            <a:gdLst/>
                            <a:ahLst/>
                            <a:cxnLst/>
                            <a:rect l="0" t="0" r="0" b="0"/>
                            <a:pathLst>
                              <a:path w="4859655">
                                <a:moveTo>
                                  <a:pt x="0" y="0"/>
                                </a:moveTo>
                                <a:lnTo>
                                  <a:pt x="4859655"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F626E2" id="Group 983" o:spid="_x0000_s1026" style="width:382.65pt;height:1pt;mso-position-horizontal-relative:char;mso-position-vertical-relative:line" coordsize="485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">
                <v:shape id="Shape 245" o:spid="_x0000_s1027" style="position:absolute;width:48596;height:0;visibility:visible;mso-wrap-style:square;v-text-anchor:top" coordsize="4859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jU8YA&#10;AADcAAAADwAAAGRycy9kb3ducmV2LnhtbESPT2sCMRTE7wW/Q3hCL0WzXVqV1SilYGnryT8Hj4/k&#10;mV1NXpZNqttv3xQKPQ4z8xtmseq9E1fqYhNYweO4AEGsg2nYKjjs16MZiJiQDbrApOCbIqyWg7sF&#10;VibceEvXXbIiQzhWqKBOqa2kjLomj3EcWuLsnULnMWXZWWk6vGW4d7Ision02HBeqLGl15r0Zffl&#10;FeiiPH+Yt81Ru4fpafK5tpeZs0rdD/uXOYhEffoP/7XfjYLy6Rl+z+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AjU8YAAADcAAAADwAAAAAAAAAAAAAAAACYAgAAZHJz&#10;L2Rvd25yZXYueG1sUEsFBgAAAAAEAAQA9QAAAIsDAAAAAA==&#10;" path="m,l4859655,e" filled="f" strokeweight="1pt">
                  <v:path arrowok="t" textboxrect="0,0,4859655,0"/>
                </v:shape>
                <w10:anchorlock/>
              </v:group>
            </w:pict>
          </mc:Fallback>
        </mc:AlternateContent>
      </w:r>
    </w:p>
    <w:p w14:paraId="6ED0FAB7" w14:textId="69D22C75" w:rsidR="00B92F1B" w:rsidRDefault="00B92F1B" w:rsidP="00DF0409">
      <w:pPr>
        <w:pStyle w:val="Listeafsnit"/>
        <w:numPr>
          <w:ilvl w:val="0"/>
          <w:numId w:val="3"/>
        </w:numPr>
        <w:spacing w:after="0" w:line="360" w:lineRule="auto"/>
        <w:ind w:left="714" w:hanging="357"/>
        <w:contextualSpacing w:val="0"/>
        <w:rPr>
          <w:rFonts w:eastAsiaTheme="minorHAnsi"/>
          <w:color w:val="auto"/>
        </w:rPr>
      </w:pPr>
      <w:r>
        <w:t>Godkendelse af dagsorden</w:t>
      </w:r>
      <w:r w:rsidR="00E01B1E">
        <w:t xml:space="preserve">. Godkendt. </w:t>
      </w:r>
    </w:p>
    <w:p w14:paraId="622F3BE9" w14:textId="3B38D685" w:rsidR="00FF633D" w:rsidRDefault="00B92F1B" w:rsidP="00F264DC">
      <w:pPr>
        <w:pStyle w:val="Listeafsnit"/>
        <w:numPr>
          <w:ilvl w:val="0"/>
          <w:numId w:val="3"/>
        </w:numPr>
        <w:spacing w:after="0" w:line="360" w:lineRule="auto"/>
        <w:ind w:left="714" w:hanging="357"/>
        <w:contextualSpacing w:val="0"/>
      </w:pPr>
      <w:r>
        <w:t>Godken</w:t>
      </w:r>
      <w:r w:rsidR="009A58E2">
        <w:t>delse af referat</w:t>
      </w:r>
      <w:r w:rsidR="00E01B1E">
        <w:t>. Godkendt.</w:t>
      </w:r>
      <w:r w:rsidR="009A58E2">
        <w:t xml:space="preserve"> </w:t>
      </w:r>
    </w:p>
    <w:p w14:paraId="491A362E" w14:textId="14540762" w:rsidR="00B8039C" w:rsidRDefault="0098476C" w:rsidP="00DF0409">
      <w:pPr>
        <w:pStyle w:val="Listeafsnit"/>
        <w:numPr>
          <w:ilvl w:val="0"/>
          <w:numId w:val="3"/>
        </w:numPr>
        <w:spacing w:after="0" w:line="360" w:lineRule="auto"/>
        <w:ind w:left="714" w:hanging="357"/>
        <w:contextualSpacing w:val="0"/>
      </w:pPr>
      <w:r>
        <w:t>Orientering fra Sektor/H</w:t>
      </w:r>
      <w:r w:rsidR="00B8039C">
        <w:t>ovedmed</w:t>
      </w:r>
      <w:r w:rsidR="000B0E7D">
        <w:t xml:space="preserve"> (orientering</w:t>
      </w:r>
      <w:r w:rsidR="0083533A">
        <w:t xml:space="preserve"> – 10 min.</w:t>
      </w:r>
      <w:r w:rsidR="000B0E7D">
        <w:t>)</w:t>
      </w:r>
      <w:r w:rsidR="00E01B1E">
        <w:t xml:space="preserve"> – Lars Thomsen oplyser fra Hovedmed. Har i organisationen haft APV og </w:t>
      </w:r>
      <w:proofErr w:type="spellStart"/>
      <w:r w:rsidR="00E01B1E">
        <w:t>trivselmåling</w:t>
      </w:r>
      <w:proofErr w:type="spellEnd"/>
      <w:r w:rsidR="00E01B1E">
        <w:t xml:space="preserve"> på, der var der en gennemgående snak om det. På Sektormed havde de sidste uge en drøftelse om fremskudt rådgivning, den skal evalueres lidt. Man tog hele støttemodellen bredt og kigger på det om hvordan den har udviklet sig i de forskellige centre. Er det ok eller ikke. Skal vi evaluere kvalitetsstandarder så bliver evaluering af støttemodellen lagt sammen med det. Håb om at det bliver lagt sammen. Det starter i centerlederkredsen. 10 års plan for socialområdet, ledere og medarbejdere er blevet interviewet. Et seminar i centerlederkredsen og snakket om sporene for 10 års planen. Den er blevet døbt fingerplanen. Der skal komme nogle spor ud, og hvilke spor der bliver lagt an til. </w:t>
      </w:r>
    </w:p>
    <w:p w14:paraId="6AD4694B" w14:textId="60A8C359" w:rsidR="00A735D5" w:rsidRDefault="00F046E5" w:rsidP="00DF0409">
      <w:pPr>
        <w:pStyle w:val="Listeafsnit"/>
        <w:numPr>
          <w:ilvl w:val="0"/>
          <w:numId w:val="3"/>
        </w:numPr>
        <w:spacing w:after="0" w:line="360" w:lineRule="auto"/>
        <w:ind w:left="714" w:hanging="357"/>
        <w:contextualSpacing w:val="0"/>
      </w:pPr>
      <w:r>
        <w:t>O</w:t>
      </w:r>
      <w:r w:rsidR="008D0830">
        <w:t>rientering om fagplan</w:t>
      </w:r>
      <w:r w:rsidR="008878E0">
        <w:t xml:space="preserve"> (strategiplan)</w:t>
      </w:r>
      <w:r w:rsidR="008D0830">
        <w:t xml:space="preserve"> v. Tine Horn</w:t>
      </w:r>
      <w:r w:rsidR="00A735D5">
        <w:t xml:space="preserve"> (</w:t>
      </w:r>
      <w:r w:rsidR="0049606E">
        <w:t>5</w:t>
      </w:r>
      <w:r w:rsidR="00A735D5">
        <w:t>. min.)</w:t>
      </w:r>
      <w:r w:rsidR="008943E2">
        <w:t>. Høringsfase færdig nu, og er ved at skulle i trykken. Nu kommer implementeringsfasen, og der bliver medarbejdere inviteret ind i grupper ift. de indsatsområder der er. Det er bliver en plan uden dato på. Og til sidst kommer der en formidlingsfasen</w:t>
      </w:r>
      <w:r w:rsidR="00DD2C5A">
        <w:t xml:space="preserve"> – evt. sætte det op i </w:t>
      </w:r>
      <w:proofErr w:type="spellStart"/>
      <w:r w:rsidR="00DD2C5A">
        <w:t>powerpoint</w:t>
      </w:r>
      <w:proofErr w:type="spellEnd"/>
      <w:r w:rsidR="00DD2C5A">
        <w:t xml:space="preserve"> ift. formidling</w:t>
      </w:r>
      <w:r w:rsidR="008943E2">
        <w:t>. Og hvad er status på høringssvarene</w:t>
      </w:r>
      <w:r w:rsidR="00DD2C5A">
        <w:t>/notat</w:t>
      </w:r>
      <w:r w:rsidR="008943E2">
        <w:t xml:space="preserve">, spørg Katrine Hummelmose. </w:t>
      </w:r>
    </w:p>
    <w:p w14:paraId="184FE9B9" w14:textId="0A0ADC6D" w:rsidR="0049606E" w:rsidRDefault="009A23BD" w:rsidP="00DF0409">
      <w:pPr>
        <w:pStyle w:val="Listeafsnit"/>
        <w:numPr>
          <w:ilvl w:val="0"/>
          <w:numId w:val="3"/>
        </w:numPr>
        <w:spacing w:after="0" w:line="360" w:lineRule="auto"/>
        <w:ind w:left="714" w:hanging="357"/>
      </w:pPr>
      <w:r>
        <w:t>Fremlæggelse af</w:t>
      </w:r>
      <w:r w:rsidR="00A17AEA">
        <w:t xml:space="preserve"> arbejdsgruppens arbejde</w:t>
      </w:r>
      <w:r w:rsidR="001D413D">
        <w:t xml:space="preserve"> </w:t>
      </w:r>
      <w:r w:rsidR="00366B41">
        <w:t xml:space="preserve">vedr. </w:t>
      </w:r>
      <w:r w:rsidR="007E3443">
        <w:t>rekrutterings</w:t>
      </w:r>
      <w:r w:rsidR="00366B41">
        <w:t>-</w:t>
      </w:r>
      <w:r w:rsidR="007E3443">
        <w:t xml:space="preserve"> og kompetencestrategi</w:t>
      </w:r>
      <w:r w:rsidR="00366B41">
        <w:t xml:space="preserve"> på s</w:t>
      </w:r>
      <w:r w:rsidR="007E3443">
        <w:t>ocial</w:t>
      </w:r>
      <w:r w:rsidR="00366B41">
        <w:t>området</w:t>
      </w:r>
      <w:r w:rsidR="0083533A">
        <w:t xml:space="preserve"> (</w:t>
      </w:r>
      <w:r w:rsidR="00A17AEA">
        <w:t>orientering</w:t>
      </w:r>
      <w:r w:rsidR="0083533A">
        <w:t xml:space="preserve"> – </w:t>
      </w:r>
      <w:r>
        <w:t>10</w:t>
      </w:r>
      <w:r w:rsidR="0083533A">
        <w:t xml:space="preserve"> min.</w:t>
      </w:r>
      <w:r w:rsidR="00366B41">
        <w:t>)</w:t>
      </w:r>
      <w:r w:rsidR="00F77A53">
        <w:t xml:space="preserve">. Prosaskriv om at være medarbejdere i Center for Psykiatri og Socialt Udsatte blev lagt ned. Lægge det ud til LMU og drøfte det videre. Evt. et </w:t>
      </w:r>
      <w:proofErr w:type="spellStart"/>
      <w:r w:rsidR="00F77A53">
        <w:t>faktaskriv</w:t>
      </w:r>
      <w:proofErr w:type="spellEnd"/>
      <w:r w:rsidR="00F77A53">
        <w:t xml:space="preserve"> var også et forslag. Kaj fremsætter, at der sidder nogle repræsentanter med fra den unge gruppe, noget nytænkning etc. Hvilke ønsker kan vi honorere fra de </w:t>
      </w:r>
      <w:r w:rsidR="00F77A53">
        <w:lastRenderedPageBreak/>
        <w:t xml:space="preserve">unge. Det kan være spændende at drøfte videre. De unge har nogle andre forventninger og så kig ind i den arbejdsgruppe der var omkring unge. Vigtigt at snakke fastholde, så når det bliver svært at rekruttere, obs på at give de ældre forhold, så de kan fortsætte. Obs på at lave aftaler med </w:t>
      </w:r>
      <w:proofErr w:type="spellStart"/>
      <w:r w:rsidR="00F77A53">
        <w:t>jobindex</w:t>
      </w:r>
      <w:proofErr w:type="spellEnd"/>
      <w:r w:rsidR="00F77A53">
        <w:t xml:space="preserve">, så vi kan rekruttere lidt bredere. Fx at få socialrådgiver i jobpraktikker, er en måde at få medarbejdere i arbejde og få tiltrukket nogle. Få en vinkel ind fra Randers FC direktør og lade os inspirere og bruge hinanden på en anden måde. </w:t>
      </w:r>
      <w:r w:rsidR="008943E2">
        <w:t xml:space="preserve">Fik også lavet en exit-samtale skabelon, som folk kan bruge ved afgang. </w:t>
      </w:r>
      <w:r w:rsidR="00F77A53">
        <w:t xml:space="preserve"> </w:t>
      </w:r>
    </w:p>
    <w:p w14:paraId="71D86452" w14:textId="2840E4F9" w:rsidR="007E3443" w:rsidRDefault="0049606E" w:rsidP="00DF0409">
      <w:pPr>
        <w:pStyle w:val="Listeafsnit"/>
        <w:numPr>
          <w:ilvl w:val="0"/>
          <w:numId w:val="3"/>
        </w:numPr>
        <w:spacing w:after="0" w:line="360" w:lineRule="auto"/>
        <w:ind w:left="714" w:hanging="357"/>
      </w:pPr>
      <w:r>
        <w:t>Opfølgning på arbejdsgruppens arbejde vedr. sociale medier og adfærd (orientering</w:t>
      </w:r>
      <w:r w:rsidR="008D0830">
        <w:t xml:space="preserve"> v. Carsten Jensen og Else Kjær</w:t>
      </w:r>
      <w:r>
        <w:t xml:space="preserve"> – 10 min.)</w:t>
      </w:r>
      <w:r w:rsidR="007E3443">
        <w:t xml:space="preserve"> </w:t>
      </w:r>
      <w:r w:rsidR="00DD2C5A">
        <w:t xml:space="preserve">Else, Tina og jeg har </w:t>
      </w:r>
      <w:proofErr w:type="spellStart"/>
      <w:r w:rsidR="00DD2C5A">
        <w:t>roddet</w:t>
      </w:r>
      <w:proofErr w:type="spellEnd"/>
      <w:r w:rsidR="00DD2C5A">
        <w:t xml:space="preserve"> med den og lægge sig tæt op af Randers Kommunes generelle retningslinjer og valgt med at lade være med at være formanende og at folk selv kan finde ud af det. Amanda nævner at være medlem af meget </w:t>
      </w:r>
      <w:proofErr w:type="spellStart"/>
      <w:r w:rsidR="00DD2C5A">
        <w:t>yderligeregående</w:t>
      </w:r>
      <w:proofErr w:type="spellEnd"/>
      <w:r w:rsidR="00DD2C5A">
        <w:t xml:space="preserve"> grupper, man må gerne være medlem af yderligergående grupper. Det handler om hvad man ytrer og adfærd, og ikke medlemskab. Det rettes til, når Tine har talt med Runa. </w:t>
      </w:r>
    </w:p>
    <w:p w14:paraId="328C4C36" w14:textId="60ED564A" w:rsidR="0049606E" w:rsidRDefault="0049606E" w:rsidP="00DF0409">
      <w:pPr>
        <w:pStyle w:val="Listeafsnit"/>
        <w:numPr>
          <w:ilvl w:val="0"/>
          <w:numId w:val="3"/>
        </w:numPr>
        <w:spacing w:after="0" w:line="360" w:lineRule="auto"/>
        <w:ind w:left="714" w:hanging="357"/>
      </w:pPr>
      <w:r>
        <w:t>Opfølgning på arbejdsgruppen vedr. krænkelser, mobning og chikane (orientering v. Else Kjær – 10 min)</w:t>
      </w:r>
      <w:r w:rsidR="00DD2C5A">
        <w:t>. Trine, Ina og Else, det var om at få drøftet vold, krænkelser og mobning og med at dele det. Nogle steder har man en samlet retningslinje, og snakket om at få den delt ad, så man har en lokalt omkring vold og på området om mobning. I bekendtgørelsen for psykisk arbejdsmiljø. Vold er det borgere gør mod os. Chikane/</w:t>
      </w:r>
      <w:proofErr w:type="spellStart"/>
      <w:r w:rsidR="00DD2C5A">
        <w:t>krækende</w:t>
      </w:r>
      <w:proofErr w:type="spellEnd"/>
      <w:r w:rsidR="00DD2C5A">
        <w:t xml:space="preserve"> adfærd ml. medarbejdere og ledere. Tine og Else arbejder videre med en retningslinje, som præsenteres på næste LOM. </w:t>
      </w:r>
    </w:p>
    <w:p w14:paraId="419225E3" w14:textId="305B7129" w:rsidR="0049606E" w:rsidRDefault="0049606E" w:rsidP="00DF0409">
      <w:pPr>
        <w:pStyle w:val="Listeafsnit"/>
        <w:numPr>
          <w:ilvl w:val="0"/>
          <w:numId w:val="3"/>
        </w:numPr>
        <w:spacing w:after="0" w:line="360" w:lineRule="auto"/>
        <w:ind w:left="714" w:hanging="357"/>
      </w:pPr>
      <w:r>
        <w:t>Stresspolitik (</w:t>
      </w:r>
      <w:proofErr w:type="spellStart"/>
      <w:r>
        <w:t>regodkendelse</w:t>
      </w:r>
      <w:proofErr w:type="spellEnd"/>
      <w:r>
        <w:t xml:space="preserve"> og drøftelse – </w:t>
      </w:r>
      <w:r w:rsidR="0024295E">
        <w:t>5</w:t>
      </w:r>
      <w:r>
        <w:t xml:space="preserve"> min)</w:t>
      </w:r>
      <w:r w:rsidR="00DD2C5A">
        <w:t xml:space="preserve">. Rigtig god, lidt lang, men har også inkorporeret med </w:t>
      </w:r>
      <w:proofErr w:type="spellStart"/>
      <w:r w:rsidR="00DD2C5A">
        <w:t>actioncard</w:t>
      </w:r>
      <w:proofErr w:type="spellEnd"/>
      <w:r w:rsidR="00DD2C5A">
        <w:t>. Hvis man bliver ramt af stress o</w:t>
      </w:r>
      <w:r w:rsidR="00E72642">
        <w:t xml:space="preserve">m man kunne lave en lidt kortere. </w:t>
      </w:r>
      <w:proofErr w:type="spellStart"/>
      <w:r w:rsidR="00E72642">
        <w:t>Britt’s</w:t>
      </w:r>
      <w:proofErr w:type="spellEnd"/>
      <w:r w:rsidR="00E72642">
        <w:t xml:space="preserve"> tilbagemelding fra LMU at den er for lang. På lokalt LMU må man gerne lave en </w:t>
      </w:r>
      <w:proofErr w:type="spellStart"/>
      <w:r w:rsidR="00E72642">
        <w:t>pixi</w:t>
      </w:r>
      <w:proofErr w:type="spellEnd"/>
      <w:r w:rsidR="00E72642">
        <w:t xml:space="preserve">-udgave. </w:t>
      </w:r>
    </w:p>
    <w:p w14:paraId="7DA4341D" w14:textId="23135887" w:rsidR="0049606E" w:rsidRDefault="0049606E" w:rsidP="00DF0409">
      <w:pPr>
        <w:pStyle w:val="Listeafsnit"/>
        <w:numPr>
          <w:ilvl w:val="0"/>
          <w:numId w:val="3"/>
        </w:numPr>
        <w:spacing w:after="0" w:line="360" w:lineRule="auto"/>
        <w:ind w:left="714" w:hanging="357"/>
      </w:pPr>
      <w:r>
        <w:t>APV-handleplaner (orientering v. Tine Horn – 5 min.)</w:t>
      </w:r>
      <w:r w:rsidR="008878E0">
        <w:t xml:space="preserve">. Undersøgelsen er færdig og man er ved at lave handleplaner i uge 15. Hvis jeg kigger ud over området, det ser godt ud, der er udsving, man det skal der være. Der bliver gjort noget ud af at finde relevante temaer i TRIO-grupperne. Så det er super </w:t>
      </w:r>
      <w:r w:rsidR="008878E0">
        <w:lastRenderedPageBreak/>
        <w:t xml:space="preserve">fint. Der skal arbejdes med i ledergruppen, og så løfte det ind i LOM til sommer. </w:t>
      </w:r>
    </w:p>
    <w:p w14:paraId="7512BC3A" w14:textId="02B55E87" w:rsidR="0049606E" w:rsidRDefault="0049606E" w:rsidP="00DF0409">
      <w:pPr>
        <w:pStyle w:val="Listeafsnit"/>
        <w:numPr>
          <w:ilvl w:val="0"/>
          <w:numId w:val="3"/>
        </w:numPr>
        <w:spacing w:after="0" w:line="360" w:lineRule="auto"/>
        <w:ind w:left="714" w:hanging="357"/>
      </w:pPr>
      <w:r>
        <w:t xml:space="preserve">Temadrøftelse – Hvad er sundhed ift. arbejdet? </w:t>
      </w:r>
      <w:r w:rsidR="008878E0">
        <w:t xml:space="preserve">Vi har et </w:t>
      </w:r>
      <w:r w:rsidR="00C8554A">
        <w:t xml:space="preserve">punkt omkring lighed i sundhed for borgerne, folketingets rigsrevision, de laver rapporter – og man kigger kun på udskrivningsaftaler fra psykiatrien og ud til kommunen – og her får vi </w:t>
      </w:r>
      <w:proofErr w:type="spellStart"/>
      <w:r w:rsidR="00C8554A">
        <w:t>skæld-ud</w:t>
      </w:r>
      <w:proofErr w:type="spellEnd"/>
      <w:r w:rsidR="00C8554A">
        <w:t xml:space="preserve">. Kommunen indgiver svar. Rygestop/diabetesprojekt – på P4 screeningsprojekt mhp. Compliance. Hvad er sundhed ift. arbejdet. Man kunne lade sig inspirere af rekrutteringspapir. Lægge mærke til det i arbejdet, hvad er vigtigt for den mentale og fysiske sundhed </w:t>
      </w:r>
      <w:r>
        <w:t>(gruppedrøftelse – 30 min.)</w:t>
      </w:r>
      <w:r w:rsidR="008878E0">
        <w:t xml:space="preserve">. </w:t>
      </w:r>
      <w:r w:rsidR="007C58E2">
        <w:t xml:space="preserve">Supervision og sparring – vigtigt for sundhed. 1 sag om året, internsupervision. Motion – evt. flekse ud. </w:t>
      </w:r>
      <w:r w:rsidR="00374BB5">
        <w:t xml:space="preserve">Høj social kapital – at man kan lide hinanden, så kan man godt være i et presset arbejde, så kan man stå i mange ting. Ledelse som synes at det er fedt med sommerfest og juleafslutning. </w:t>
      </w:r>
    </w:p>
    <w:p w14:paraId="02F8047D" w14:textId="58EC025E" w:rsidR="00374BB5" w:rsidRDefault="00374BB5" w:rsidP="00374BB5">
      <w:pPr>
        <w:spacing w:after="0" w:line="360" w:lineRule="auto"/>
      </w:pPr>
    </w:p>
    <w:p w14:paraId="7123B839" w14:textId="57F7D784" w:rsidR="00374BB5" w:rsidRDefault="00374BB5" w:rsidP="00374BB5">
      <w:pPr>
        <w:pStyle w:val="Listeafsnit"/>
        <w:numPr>
          <w:ilvl w:val="0"/>
          <w:numId w:val="8"/>
        </w:numPr>
        <w:spacing w:after="0" w:line="360" w:lineRule="auto"/>
      </w:pPr>
      <w:r>
        <w:t xml:space="preserve">Frihed under ansvar – tillidsbaseret – </w:t>
      </w:r>
      <w:proofErr w:type="spellStart"/>
      <w:r>
        <w:t>gåturer</w:t>
      </w:r>
      <w:proofErr w:type="spellEnd"/>
      <w:r>
        <w:t xml:space="preserve"> og luft til hjernen. At man kan trække stikket og få noget luft, investering i at arbejdet. Bruttolønsordning, billigere fitness og os der kommer langvejs fra kunne have andre ordninger. - Laksetorvet, har haft billig tilbud. Falck </w:t>
      </w:r>
      <w:proofErr w:type="spellStart"/>
      <w:r>
        <w:t>healthcare</w:t>
      </w:r>
      <w:proofErr w:type="spellEnd"/>
      <w:r>
        <w:t xml:space="preserve">, forebyggelse for arbejdsskader, massør, kiropraktor og </w:t>
      </w:r>
      <w:proofErr w:type="spellStart"/>
      <w:r>
        <w:t>fys</w:t>
      </w:r>
      <w:proofErr w:type="spellEnd"/>
      <w:r>
        <w:t xml:space="preserve">, og der var aldrig noget der havde musseskader. </w:t>
      </w:r>
      <w:proofErr w:type="spellStart"/>
      <w:r>
        <w:t>Fyssen</w:t>
      </w:r>
      <w:proofErr w:type="spellEnd"/>
      <w:r>
        <w:t xml:space="preserve"> kunne hjælpe med hjælpemidler. </w:t>
      </w:r>
    </w:p>
    <w:p w14:paraId="38F35E67" w14:textId="7F2A407C" w:rsidR="00374BB5" w:rsidRDefault="00374BB5" w:rsidP="00374BB5">
      <w:pPr>
        <w:pStyle w:val="Listeafsnit"/>
        <w:numPr>
          <w:ilvl w:val="0"/>
          <w:numId w:val="8"/>
        </w:numPr>
        <w:spacing w:after="0" w:line="360" w:lineRule="auto"/>
      </w:pPr>
      <w:r>
        <w:t xml:space="preserve">Fysisk og psykisk sundhed. Arbejdspladsens fokus kunne godt være det fysisk. Nu må man gerne bruge fitness i psykiatriens hus og </w:t>
      </w:r>
      <w:proofErr w:type="spellStart"/>
      <w:r>
        <w:t>nada</w:t>
      </w:r>
      <w:proofErr w:type="spellEnd"/>
      <w:r>
        <w:t xml:space="preserve">. </w:t>
      </w:r>
    </w:p>
    <w:p w14:paraId="1C5A64BF" w14:textId="77777777" w:rsidR="00374BB5" w:rsidRDefault="00374BB5" w:rsidP="00374BB5">
      <w:pPr>
        <w:spacing w:after="0" w:line="360" w:lineRule="auto"/>
      </w:pPr>
    </w:p>
    <w:p w14:paraId="158D8438" w14:textId="48D88CB9" w:rsidR="00B63697" w:rsidRDefault="00297BD5" w:rsidP="00DF0409">
      <w:pPr>
        <w:pStyle w:val="Listeafsnit"/>
        <w:numPr>
          <w:ilvl w:val="0"/>
          <w:numId w:val="3"/>
        </w:numPr>
        <w:spacing w:after="0" w:line="360" w:lineRule="auto"/>
        <w:ind w:left="714" w:hanging="357"/>
      </w:pPr>
      <w:r>
        <w:t>Opgave og materiale vedr. afbureaukratiseringsproces</w:t>
      </w:r>
      <w:r w:rsidR="00A17AEA">
        <w:t xml:space="preserve"> (orientering</w:t>
      </w:r>
      <w:r w:rsidR="0083533A">
        <w:t xml:space="preserve"> – </w:t>
      </w:r>
      <w:r w:rsidR="0024295E">
        <w:t>30</w:t>
      </w:r>
      <w:r w:rsidR="0083533A">
        <w:t xml:space="preserve"> min.</w:t>
      </w:r>
      <w:r w:rsidR="00B63697">
        <w:t>)</w:t>
      </w:r>
      <w:r w:rsidR="00374BB5">
        <w:t xml:space="preserve"> Byrådet har besluttet mere tid til kerneopgaven, så det bliver </w:t>
      </w:r>
      <w:proofErr w:type="spellStart"/>
      <w:r w:rsidR="00374BB5">
        <w:t>speedy</w:t>
      </w:r>
      <w:proofErr w:type="spellEnd"/>
      <w:r w:rsidR="00374BB5">
        <w:t xml:space="preserve"> </w:t>
      </w:r>
      <w:r w:rsidR="00AC69E5">
        <w:t xml:space="preserve">her og nu. At der blive holdt samtaler om regelforenklinger, og mere tid til kerneopgaven, frikommune forsøg på ældre, skole og børne området, om der er kommet mere velfærd, da administrative processer bliver gjort på en anden måde. Vi får ikke flere penge. Kan vi gå igennem vores egne procedurer, anbefaling ikke at lave interne møder om fredagen. Sæt varigheden af mødet ned til 45 min. Er der tidsrøvere, uhensigtsmæssige afbrydelser. Corona gjorde at vi var mere effektive online, dokumentation kan vi stramme op, så vi ikke bruger så meget tid på det. Så der bliver skabt mere tid, og stå op. </w:t>
      </w:r>
    </w:p>
    <w:p w14:paraId="369B6F1F" w14:textId="169D2E3F" w:rsidR="00AC69E5" w:rsidRDefault="00AC69E5" w:rsidP="00DF0409">
      <w:pPr>
        <w:pStyle w:val="Listeafsnit"/>
        <w:numPr>
          <w:ilvl w:val="0"/>
          <w:numId w:val="3"/>
        </w:numPr>
        <w:spacing w:after="0" w:line="360" w:lineRule="auto"/>
        <w:ind w:left="714" w:hanging="357"/>
      </w:pPr>
      <w:r>
        <w:lastRenderedPageBreak/>
        <w:t xml:space="preserve">Man kan ringe til borgeren, i stedet for at klare rådgivningsopgave og klare </w:t>
      </w:r>
      <w:proofErr w:type="spellStart"/>
      <w:r>
        <w:t>voksenmap</w:t>
      </w:r>
      <w:proofErr w:type="spellEnd"/>
      <w:r>
        <w:t xml:space="preserve">. </w:t>
      </w:r>
      <w:r w:rsidR="00D06924">
        <w:t xml:space="preserve">Skabeloner med fortrykt, lokaleproblemer – det er ikke effektivt for arbejdet. </w:t>
      </w:r>
    </w:p>
    <w:p w14:paraId="2703ED3F" w14:textId="76264505" w:rsidR="00D06924" w:rsidRDefault="00D06924" w:rsidP="00DF0409">
      <w:pPr>
        <w:pStyle w:val="Listeafsnit"/>
        <w:numPr>
          <w:ilvl w:val="0"/>
          <w:numId w:val="3"/>
        </w:numPr>
        <w:spacing w:after="0" w:line="360" w:lineRule="auto"/>
        <w:ind w:left="714" w:hanging="357"/>
      </w:pPr>
      <w:r>
        <w:t>Delmål behøves måske ikke at laves, evt. skrive mail i stedet for opkald</w:t>
      </w:r>
    </w:p>
    <w:p w14:paraId="1B882DA1" w14:textId="37EF4901" w:rsidR="00746D78" w:rsidRDefault="00D06924" w:rsidP="00746D78">
      <w:pPr>
        <w:pStyle w:val="Listeafsnit"/>
        <w:spacing w:after="0" w:line="360" w:lineRule="auto"/>
        <w:ind w:left="714" w:firstLine="0"/>
      </w:pPr>
      <w:r>
        <w:t xml:space="preserve">Tema – VUM 2.0 og overdokumentation ved lav støttebehov, man laver samme </w:t>
      </w:r>
      <w:proofErr w:type="spellStart"/>
      <w:r>
        <w:t>dokuemtation</w:t>
      </w:r>
      <w:proofErr w:type="spellEnd"/>
      <w:r>
        <w:t xml:space="preserve"> om det er lav støttebehov eller </w:t>
      </w:r>
      <w:r w:rsidR="00C62B30">
        <w:t xml:space="preserve">botilbud, glemmer at pille noget ud når der kommer nye reformer. Vi skal kigge på lokaleproblemerne. </w:t>
      </w:r>
    </w:p>
    <w:p w14:paraId="717C1BDE" w14:textId="77777777" w:rsidR="00746D78" w:rsidRDefault="00746D78" w:rsidP="00746D78">
      <w:pPr>
        <w:rPr>
          <w:rFonts w:eastAsia="Times New Roman" w:cs="Times New Roman"/>
          <w:color w:val="auto"/>
        </w:rPr>
      </w:pPr>
      <w:r>
        <w:t xml:space="preserve">Kan I også til punktet om afbureaukratisering tage stilling til om der i jeres egen praksis eller i kommunen er mulighed for: </w:t>
      </w:r>
    </w:p>
    <w:p w14:paraId="41460910" w14:textId="77777777" w:rsidR="00746D78" w:rsidRDefault="00746D78" w:rsidP="00746D78">
      <w:r>
        <w:rPr>
          <w:i/>
          <w:iCs/>
        </w:rPr>
        <w:t>at</w:t>
      </w:r>
      <w:r>
        <w:t xml:space="preserve"> </w:t>
      </w:r>
      <w:r>
        <w:rPr>
          <w:i/>
          <w:iCs/>
        </w:rPr>
        <w:t>identificere muligheder for smartere arbejdsgange, regelforenkling eller afskaffelse af unødig eller ikke-værdiskabende administration og dokumentation - både centralt og på institutionsniveau. Det er en mulighed for, at både ledere og medarbejderne, kan få fortalt om opgaver og arbejdsgange, som ikke opleves værdiskabende eller er for tidskrævende. Målet er, at vi kan lave om og afskaffe regler, og herigennem kan skabe mere tid til kerneopgaverne på tværs af organisationen.</w:t>
      </w:r>
    </w:p>
    <w:p w14:paraId="1813F7DA" w14:textId="77777777" w:rsidR="00746D78" w:rsidRDefault="00746D78" w:rsidP="00746D78">
      <w:pPr>
        <w:rPr>
          <w:rFonts w:eastAsiaTheme="minorHAnsi"/>
          <w:color w:val="auto"/>
        </w:rPr>
      </w:pPr>
      <w:r>
        <w:t>Kære alle.</w:t>
      </w:r>
    </w:p>
    <w:p w14:paraId="511811CE" w14:textId="77777777" w:rsidR="00746D78" w:rsidRDefault="00746D78" w:rsidP="00746D78">
      <w:r>
        <w:t> </w:t>
      </w:r>
    </w:p>
    <w:p w14:paraId="236FDABD" w14:textId="77777777" w:rsidR="00746D78" w:rsidRDefault="00746D78" w:rsidP="00746D78">
      <w:r>
        <w:t>Vi har nu endelig fået en aftale med Water and Wellness på plads.</w:t>
      </w:r>
    </w:p>
    <w:p w14:paraId="15274267" w14:textId="77777777" w:rsidR="00746D78" w:rsidRDefault="00746D78" w:rsidP="00746D78">
      <w:r>
        <w:t> </w:t>
      </w:r>
    </w:p>
    <w:p w14:paraId="1E2B36AC" w14:textId="77777777" w:rsidR="00746D78" w:rsidRDefault="00746D78" w:rsidP="00746D78">
      <w:r>
        <w:t>Og vi synes den er rigtig god for medlemmer af KIF – og deres familier, hvis de også melder sig ind i KIF.</w:t>
      </w:r>
    </w:p>
    <w:p w14:paraId="7ADD225F" w14:textId="77777777" w:rsidR="00746D78" w:rsidRDefault="00746D78" w:rsidP="00746D78">
      <w:r>
        <w:t> </w:t>
      </w:r>
    </w:p>
    <w:p w14:paraId="107C9811" w14:textId="77777777" w:rsidR="00746D78" w:rsidRDefault="00746D78" w:rsidP="00746D78">
      <w:r>
        <w:t xml:space="preserve">Tilbuddet går på at I for 299 kr. i måneden pr. person (plus et energitillæg i øjeblikket på 25 kr.), kan benytte følgende aktiviteter i Water and Wellness: </w:t>
      </w:r>
    </w:p>
    <w:p w14:paraId="16E279E7" w14:textId="77777777" w:rsidR="00746D78" w:rsidRDefault="00746D78" w:rsidP="00746D78">
      <w:pPr>
        <w:pStyle w:val="Listeafsnit"/>
        <w:numPr>
          <w:ilvl w:val="0"/>
          <w:numId w:val="7"/>
        </w:numPr>
        <w:spacing w:after="0" w:line="240" w:lineRule="auto"/>
        <w:contextualSpacing w:val="0"/>
      </w:pPr>
      <w:r>
        <w:t xml:space="preserve">Fitness, </w:t>
      </w:r>
      <w:proofErr w:type="spellStart"/>
      <w:r>
        <w:t>incl</w:t>
      </w:r>
      <w:proofErr w:type="spellEnd"/>
      <w:r>
        <w:t>. holdtræning</w:t>
      </w:r>
    </w:p>
    <w:p w14:paraId="096B4F77" w14:textId="77777777" w:rsidR="00746D78" w:rsidRDefault="00746D78" w:rsidP="00746D78">
      <w:pPr>
        <w:pStyle w:val="Listeafsnit"/>
        <w:numPr>
          <w:ilvl w:val="0"/>
          <w:numId w:val="7"/>
        </w:numPr>
        <w:spacing w:after="0" w:line="240" w:lineRule="auto"/>
        <w:contextualSpacing w:val="0"/>
      </w:pPr>
      <w:r>
        <w:t>Wellness, badeland og 50 m bassin</w:t>
      </w:r>
    </w:p>
    <w:p w14:paraId="74D432B6" w14:textId="77777777" w:rsidR="00746D78" w:rsidRDefault="00746D78" w:rsidP="00746D78">
      <w:r>
        <w:t xml:space="preserve">Normalprisen er 699 </w:t>
      </w:r>
      <w:proofErr w:type="spellStart"/>
      <w:r>
        <w:t>kr</w:t>
      </w:r>
      <w:proofErr w:type="spellEnd"/>
      <w:r>
        <w:t xml:space="preserve"> (plus energitillægget), men altså under halv pris som KIF-medlem.</w:t>
      </w:r>
    </w:p>
    <w:p w14:paraId="0BAA6FF3" w14:textId="77777777" w:rsidR="00746D78" w:rsidRDefault="00746D78" w:rsidP="00746D78">
      <w:r>
        <w:t> </w:t>
      </w:r>
    </w:p>
    <w:p w14:paraId="24956C42" w14:textId="77777777" w:rsidR="00746D78" w:rsidRDefault="00746D78" w:rsidP="00746D78">
      <w:r>
        <w:t>Og når I melder jer ind i Water and Wellness binder I jer for 6 måneder, og kan derefter melde jer ud med et varsel på løbende måned plus en måned.</w:t>
      </w:r>
    </w:p>
    <w:p w14:paraId="1366F58C" w14:textId="77777777" w:rsidR="00746D78" w:rsidRDefault="00746D78" w:rsidP="00746D78">
      <w:r>
        <w:t> </w:t>
      </w:r>
    </w:p>
    <w:p w14:paraId="6FE6BFF7" w14:textId="77777777" w:rsidR="00746D78" w:rsidRDefault="00746D78" w:rsidP="00746D78">
      <w:r>
        <w:t xml:space="preserve">Water and Wellness skal vide at du/I er medlemmer af KIF og derfor skal du sende en mail til </w:t>
      </w:r>
      <w:hyperlink r:id="rId9" w:history="1">
        <w:r>
          <w:rPr>
            <w:rStyle w:val="Hyperlink"/>
          </w:rPr>
          <w:t>KIF@randers.dk</w:t>
        </w:r>
      </w:hyperlink>
      <w:r>
        <w:t xml:space="preserve"> – eller svare på denne mail - om at du/I ønsker at benytte jer af tilbuddet. Herefter giver vi Water and Wellness besked om at dit/jeres medlemskab af KIF og sender dig en indmeldelsesblanket, som I skal udfylde og aflevere i receptionen i Water and Wellness.</w:t>
      </w:r>
    </w:p>
    <w:p w14:paraId="025F6B35" w14:textId="77777777" w:rsidR="00746D78" w:rsidRDefault="00746D78" w:rsidP="00746D78">
      <w:r>
        <w:t> </w:t>
      </w:r>
    </w:p>
    <w:p w14:paraId="21A08920" w14:textId="77777777" w:rsidR="00746D78" w:rsidRDefault="00746D78" w:rsidP="00746D78">
      <w:r>
        <w:lastRenderedPageBreak/>
        <w:t xml:space="preserve">Der skal være mindst 25 medlemmer, der benytter sig af tilbuddet, men for at komme i gang har vi i KIF garanteret Water and Wellness at der er mindst 25, og skulle det ikke lykkedes, betaler vi differencen til og med juni 2023. </w:t>
      </w:r>
      <w:r>
        <w:br/>
        <w:t>Men fra 1. juli 2023 kræver det at mindst 25 medlemmer af KIF benytter tilbuddet – så brug endelig mund til mund-metoden og få dine kolleger til at melde sig ind i KIF og benytte sig af tilbuddet (I får senere en plakat, der reklamerer for tilbuddet).</w:t>
      </w:r>
    </w:p>
    <w:p w14:paraId="26B9654C" w14:textId="77777777" w:rsidR="00746D78" w:rsidRDefault="00746D78" w:rsidP="00746D78">
      <w:r>
        <w:t> </w:t>
      </w:r>
    </w:p>
    <w:p w14:paraId="316FE8D4" w14:textId="77777777" w:rsidR="00746D78" w:rsidRDefault="00746D78" w:rsidP="00746D78">
      <w:r>
        <w:t>Tilskud fra KIF:</w:t>
      </w:r>
    </w:p>
    <w:p w14:paraId="2D43ED26" w14:textId="77777777" w:rsidR="00746D78" w:rsidRDefault="00746D78" w:rsidP="00746D78">
      <w:r>
        <w:t> </w:t>
      </w:r>
    </w:p>
    <w:p w14:paraId="21EDA65F" w14:textId="77777777" w:rsidR="00746D78" w:rsidRDefault="00746D78" w:rsidP="00746D78">
      <w:r>
        <w:t>Og ud over den fordelagtige pris, så giver vi endda et tilskud på 20 kr. pr. måned til alle aktive medlemmer af KIF; kontingentet for aktive medlemmer er på 25 kr. pr. måned.</w:t>
      </w:r>
    </w:p>
    <w:p w14:paraId="35143CA4" w14:textId="77777777" w:rsidR="00746D78" w:rsidRDefault="00746D78" w:rsidP="00746D78">
      <w:r>
        <w:t> </w:t>
      </w:r>
    </w:p>
    <w:p w14:paraId="646726E8" w14:textId="77777777" w:rsidR="00746D78" w:rsidRDefault="00746D78" w:rsidP="00746D78">
      <w:pPr>
        <w:spacing w:after="240"/>
      </w:pPr>
      <w:r>
        <w:t xml:space="preserve">Tilskuddet som I kan anmode om at få i juni og december ved at indsende dokumentation til </w:t>
      </w:r>
      <w:hyperlink r:id="rId10" w:history="1">
        <w:r>
          <w:rPr>
            <w:rStyle w:val="Hyperlink"/>
          </w:rPr>
          <w:t>KIF@randers.dk</w:t>
        </w:r>
      </w:hyperlink>
      <w:r>
        <w:t xml:space="preserve"> for den seneste betaling.</w:t>
      </w:r>
    </w:p>
    <w:p w14:paraId="644C8F7C" w14:textId="77777777" w:rsidR="00746D78" w:rsidRDefault="00746D78" w:rsidP="00746D78">
      <w:r>
        <w:t xml:space="preserve">Og som et introtilbud – for jer, der allerede er medlem og tilmelder </w:t>
      </w:r>
      <w:proofErr w:type="spellStart"/>
      <w:r>
        <w:t>dsig</w:t>
      </w:r>
      <w:proofErr w:type="spellEnd"/>
      <w:r>
        <w:t xml:space="preserve"> inden 15. oktober - giver vi et ekstra tilskud på 30 kr. pr. måned i de første 6 måneder. Det gælder også hvis du i dag ”kun” betaler 10 kr. pr. måned, men skifter til det aktive medlemskab.</w:t>
      </w:r>
    </w:p>
    <w:p w14:paraId="2908D167" w14:textId="525635CE" w:rsidR="00746D78" w:rsidRDefault="00746D78" w:rsidP="00746D78">
      <w:pPr>
        <w:pStyle w:val="Listeafsnit"/>
        <w:spacing w:after="0" w:line="360" w:lineRule="auto"/>
        <w:ind w:left="714" w:firstLine="0"/>
      </w:pPr>
    </w:p>
    <w:p w14:paraId="505B146C" w14:textId="77777777" w:rsidR="00746D78" w:rsidRDefault="00746D78" w:rsidP="00746D78">
      <w:pPr>
        <w:pStyle w:val="Listeafsnit"/>
        <w:spacing w:after="0" w:line="360" w:lineRule="auto"/>
        <w:ind w:left="714" w:firstLine="0"/>
      </w:pPr>
    </w:p>
    <w:p w14:paraId="7790B4C8" w14:textId="516E88A2" w:rsidR="00B92F1B" w:rsidRDefault="00B92F1B" w:rsidP="000128C8">
      <w:pPr>
        <w:pStyle w:val="Listeafsnit"/>
        <w:numPr>
          <w:ilvl w:val="0"/>
          <w:numId w:val="3"/>
        </w:numPr>
        <w:spacing w:after="0" w:line="360" w:lineRule="auto"/>
        <w:ind w:left="714" w:hanging="357"/>
        <w:contextualSpacing w:val="0"/>
      </w:pPr>
      <w:r>
        <w:t>Orientering om økonomien</w:t>
      </w:r>
      <w:r w:rsidR="000B0E7D">
        <w:t xml:space="preserve"> (orientering</w:t>
      </w:r>
      <w:r w:rsidR="00AB78F6">
        <w:t xml:space="preserve"> – 5 min.</w:t>
      </w:r>
      <w:r w:rsidR="000B0E7D">
        <w:t>)</w:t>
      </w:r>
      <w:r w:rsidR="009B6C53">
        <w:t xml:space="preserve"> – underskud på 3 </w:t>
      </w:r>
      <w:proofErr w:type="spellStart"/>
      <w:r w:rsidR="009B6C53">
        <w:t>mio</w:t>
      </w:r>
      <w:proofErr w:type="spellEnd"/>
      <w:r w:rsidR="009B6C53">
        <w:t xml:space="preserve">, det er på myndighed, paragraf 110, bruget 8 mio. mere på 110 området. Samlet underskud på 8 mio. Udfører går i nul. Den nye hjemløsereform besluttes i dag, og der sker noget ift. den forbindelse. Dobbeltdiagnose flyttes over i psykiatrien.  </w:t>
      </w:r>
    </w:p>
    <w:p w14:paraId="057465DB" w14:textId="052B8B2E" w:rsidR="00B92F1B" w:rsidRDefault="00B92F1B" w:rsidP="000128C8">
      <w:pPr>
        <w:pStyle w:val="Listeafsnit"/>
        <w:numPr>
          <w:ilvl w:val="0"/>
          <w:numId w:val="3"/>
        </w:numPr>
        <w:spacing w:after="0" w:line="360" w:lineRule="auto"/>
        <w:ind w:left="714" w:hanging="357"/>
        <w:contextualSpacing w:val="0"/>
      </w:pPr>
      <w:r>
        <w:t>Orientering om sygefravær</w:t>
      </w:r>
      <w:r w:rsidR="000B0E7D">
        <w:t xml:space="preserve"> (orientering</w:t>
      </w:r>
      <w:r w:rsidR="00AB78F6">
        <w:t xml:space="preserve"> – 5 min.</w:t>
      </w:r>
      <w:r w:rsidR="000B0E7D">
        <w:t>)</w:t>
      </w:r>
      <w:r w:rsidR="009B6C53">
        <w:t xml:space="preserve"> Fortsat stigende. </w:t>
      </w:r>
    </w:p>
    <w:p w14:paraId="5D742626" w14:textId="77777777" w:rsidR="00B92F1B" w:rsidRDefault="00B92F1B" w:rsidP="000128C8">
      <w:pPr>
        <w:pStyle w:val="Listeafsnit"/>
        <w:numPr>
          <w:ilvl w:val="0"/>
          <w:numId w:val="3"/>
        </w:numPr>
        <w:spacing w:after="0" w:line="360" w:lineRule="auto"/>
        <w:ind w:left="714" w:hanging="357"/>
        <w:contextualSpacing w:val="0"/>
      </w:pPr>
      <w:r>
        <w:t>Evt.</w:t>
      </w:r>
      <w:r w:rsidR="00321089">
        <w:t xml:space="preserve"> </w:t>
      </w:r>
    </w:p>
    <w:p w14:paraId="4BE8645C" w14:textId="77777777" w:rsidR="00113795" w:rsidRDefault="00113795" w:rsidP="000128C8">
      <w:pPr>
        <w:spacing w:after="0"/>
        <w:ind w:left="360" w:firstLine="0"/>
      </w:pPr>
    </w:p>
    <w:p w14:paraId="2D5EEE1F" w14:textId="77777777" w:rsidR="00113795" w:rsidRDefault="00EB49D6" w:rsidP="000128C8">
      <w:pPr>
        <w:spacing w:after="0"/>
        <w:ind w:left="0" w:firstLine="0"/>
      </w:pPr>
      <w:r>
        <w:t xml:space="preserve"> </w:t>
      </w:r>
    </w:p>
    <w:p w14:paraId="2DE1E6CA" w14:textId="77777777" w:rsidR="00113795" w:rsidRDefault="00EB49D6">
      <w:pPr>
        <w:spacing w:after="0"/>
        <w:ind w:left="0" w:firstLine="0"/>
      </w:pPr>
      <w:r>
        <w:rPr>
          <w:b/>
        </w:rPr>
        <w:t xml:space="preserve"> </w:t>
      </w:r>
    </w:p>
    <w:p w14:paraId="4E5FB0D1" w14:textId="77777777" w:rsidR="00113795" w:rsidRDefault="00EB49D6">
      <w:pPr>
        <w:spacing w:after="0"/>
        <w:ind w:left="720" w:firstLine="0"/>
      </w:pPr>
      <w:r>
        <w:t xml:space="preserve"> </w:t>
      </w:r>
    </w:p>
    <w:p w14:paraId="480F2F2C" w14:textId="77777777" w:rsidR="00113795" w:rsidRDefault="00EB49D6">
      <w:pPr>
        <w:spacing w:after="0"/>
        <w:ind w:left="720" w:firstLine="0"/>
      </w:pPr>
      <w:r>
        <w:t xml:space="preserve"> </w:t>
      </w:r>
    </w:p>
    <w:p w14:paraId="09917E62" w14:textId="77777777" w:rsidR="00113795" w:rsidRDefault="00EB49D6">
      <w:pPr>
        <w:spacing w:after="0"/>
        <w:ind w:left="0" w:firstLine="0"/>
      </w:pPr>
      <w:r>
        <w:rPr>
          <w:b/>
        </w:rPr>
        <w:t xml:space="preserve"> </w:t>
      </w:r>
    </w:p>
    <w:sectPr w:rsidR="00113795">
      <w:footerReference w:type="default" r:id="rId11"/>
      <w:pgSz w:w="11906" w:h="16838"/>
      <w:pgMar w:top="1440" w:right="2842"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88CD3" w14:textId="77777777" w:rsidR="00781CB0" w:rsidRDefault="00781CB0" w:rsidP="000D1A70">
      <w:pPr>
        <w:spacing w:after="0" w:line="240" w:lineRule="auto"/>
      </w:pPr>
      <w:r>
        <w:separator/>
      </w:r>
    </w:p>
  </w:endnote>
  <w:endnote w:type="continuationSeparator" w:id="0">
    <w:p w14:paraId="6240B4B1" w14:textId="77777777" w:rsidR="00781CB0" w:rsidRDefault="00781CB0" w:rsidP="000D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85394"/>
      <w:docPartObj>
        <w:docPartGallery w:val="Page Numbers (Bottom of Page)"/>
        <w:docPartUnique/>
      </w:docPartObj>
    </w:sdtPr>
    <w:sdtContent>
      <w:p w14:paraId="636BDDC3" w14:textId="77777777" w:rsidR="000D1A70" w:rsidRDefault="000D1A70">
        <w:pPr>
          <w:pStyle w:val="Sidefod"/>
          <w:jc w:val="right"/>
        </w:pPr>
        <w:r>
          <w:fldChar w:fldCharType="begin"/>
        </w:r>
        <w:r>
          <w:instrText>PAGE   \* MERGEFORMAT</w:instrText>
        </w:r>
        <w:r>
          <w:fldChar w:fldCharType="separate"/>
        </w:r>
        <w:r w:rsidR="009F3A9E">
          <w:rPr>
            <w:noProof/>
          </w:rPr>
          <w:t>1</w:t>
        </w:r>
        <w:r>
          <w:fldChar w:fldCharType="end"/>
        </w:r>
      </w:p>
    </w:sdtContent>
  </w:sdt>
  <w:p w14:paraId="3C276412" w14:textId="77777777" w:rsidR="000D1A70" w:rsidRDefault="000D1A7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8B21" w14:textId="77777777" w:rsidR="00781CB0" w:rsidRDefault="00781CB0" w:rsidP="000D1A70">
      <w:pPr>
        <w:spacing w:after="0" w:line="240" w:lineRule="auto"/>
      </w:pPr>
      <w:r>
        <w:separator/>
      </w:r>
    </w:p>
  </w:footnote>
  <w:footnote w:type="continuationSeparator" w:id="0">
    <w:p w14:paraId="5F4B3A71" w14:textId="77777777" w:rsidR="00781CB0" w:rsidRDefault="00781CB0" w:rsidP="000D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74DE"/>
    <w:multiLevelType w:val="hybridMultilevel"/>
    <w:tmpl w:val="8B526C72"/>
    <w:lvl w:ilvl="0" w:tplc="E288367C">
      <w:numFmt w:val="bullet"/>
      <w:lvlText w:val="-"/>
      <w:lvlJc w:val="left"/>
      <w:pPr>
        <w:ind w:left="1065" w:hanging="360"/>
      </w:pPr>
      <w:rPr>
        <w:rFonts w:ascii="Calibri" w:eastAsia="Calibri" w:hAnsi="Calibri" w:cs="Calibri" w:hint="default"/>
      </w:rPr>
    </w:lvl>
    <w:lvl w:ilvl="1" w:tplc="04060003" w:tentative="1">
      <w:start w:val="1"/>
      <w:numFmt w:val="bullet"/>
      <w:lvlText w:val="o"/>
      <w:lvlJc w:val="left"/>
      <w:pPr>
        <w:ind w:left="1785" w:hanging="360"/>
      </w:pPr>
      <w:rPr>
        <w:rFonts w:ascii="Courier New" w:hAnsi="Courier New" w:cs="Courier New" w:hint="default"/>
      </w:rPr>
    </w:lvl>
    <w:lvl w:ilvl="2" w:tplc="04060005" w:tentative="1">
      <w:start w:val="1"/>
      <w:numFmt w:val="bullet"/>
      <w:lvlText w:val=""/>
      <w:lvlJc w:val="left"/>
      <w:pPr>
        <w:ind w:left="2505" w:hanging="360"/>
      </w:pPr>
      <w:rPr>
        <w:rFonts w:ascii="Wingdings" w:hAnsi="Wingdings" w:hint="default"/>
      </w:rPr>
    </w:lvl>
    <w:lvl w:ilvl="3" w:tplc="04060001" w:tentative="1">
      <w:start w:val="1"/>
      <w:numFmt w:val="bullet"/>
      <w:lvlText w:val=""/>
      <w:lvlJc w:val="left"/>
      <w:pPr>
        <w:ind w:left="3225" w:hanging="360"/>
      </w:pPr>
      <w:rPr>
        <w:rFonts w:ascii="Symbol" w:hAnsi="Symbol" w:hint="default"/>
      </w:rPr>
    </w:lvl>
    <w:lvl w:ilvl="4" w:tplc="04060003" w:tentative="1">
      <w:start w:val="1"/>
      <w:numFmt w:val="bullet"/>
      <w:lvlText w:val="o"/>
      <w:lvlJc w:val="left"/>
      <w:pPr>
        <w:ind w:left="3945" w:hanging="360"/>
      </w:pPr>
      <w:rPr>
        <w:rFonts w:ascii="Courier New" w:hAnsi="Courier New" w:cs="Courier New" w:hint="default"/>
      </w:rPr>
    </w:lvl>
    <w:lvl w:ilvl="5" w:tplc="04060005" w:tentative="1">
      <w:start w:val="1"/>
      <w:numFmt w:val="bullet"/>
      <w:lvlText w:val=""/>
      <w:lvlJc w:val="left"/>
      <w:pPr>
        <w:ind w:left="4665" w:hanging="360"/>
      </w:pPr>
      <w:rPr>
        <w:rFonts w:ascii="Wingdings" w:hAnsi="Wingdings" w:hint="default"/>
      </w:rPr>
    </w:lvl>
    <w:lvl w:ilvl="6" w:tplc="04060001" w:tentative="1">
      <w:start w:val="1"/>
      <w:numFmt w:val="bullet"/>
      <w:lvlText w:val=""/>
      <w:lvlJc w:val="left"/>
      <w:pPr>
        <w:ind w:left="5385" w:hanging="360"/>
      </w:pPr>
      <w:rPr>
        <w:rFonts w:ascii="Symbol" w:hAnsi="Symbol" w:hint="default"/>
      </w:rPr>
    </w:lvl>
    <w:lvl w:ilvl="7" w:tplc="04060003" w:tentative="1">
      <w:start w:val="1"/>
      <w:numFmt w:val="bullet"/>
      <w:lvlText w:val="o"/>
      <w:lvlJc w:val="left"/>
      <w:pPr>
        <w:ind w:left="6105" w:hanging="360"/>
      </w:pPr>
      <w:rPr>
        <w:rFonts w:ascii="Courier New" w:hAnsi="Courier New" w:cs="Courier New" w:hint="default"/>
      </w:rPr>
    </w:lvl>
    <w:lvl w:ilvl="8" w:tplc="04060005" w:tentative="1">
      <w:start w:val="1"/>
      <w:numFmt w:val="bullet"/>
      <w:lvlText w:val=""/>
      <w:lvlJc w:val="left"/>
      <w:pPr>
        <w:ind w:left="6825" w:hanging="360"/>
      </w:pPr>
      <w:rPr>
        <w:rFonts w:ascii="Wingdings" w:hAnsi="Wingdings" w:hint="default"/>
      </w:rPr>
    </w:lvl>
  </w:abstractNum>
  <w:abstractNum w:abstractNumId="1" w15:restartNumberingAfterBreak="0">
    <w:nsid w:val="1F966C57"/>
    <w:multiLevelType w:val="multilevel"/>
    <w:tmpl w:val="4E220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AD1633"/>
    <w:multiLevelType w:val="hybridMultilevel"/>
    <w:tmpl w:val="BFAA62A8"/>
    <w:lvl w:ilvl="0" w:tplc="69648DEE">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98CCD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FC9F4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29AB80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084F0A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348331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7F03A6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E9E0D1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D86B7D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E37B9E"/>
    <w:multiLevelType w:val="hybridMultilevel"/>
    <w:tmpl w:val="76561B0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2DD04AEA"/>
    <w:multiLevelType w:val="hybridMultilevel"/>
    <w:tmpl w:val="ADF078B6"/>
    <w:lvl w:ilvl="0" w:tplc="15A00B80">
      <w:numFmt w:val="bullet"/>
      <w:lvlText w:val="-"/>
      <w:lvlJc w:val="left"/>
      <w:pPr>
        <w:ind w:left="1074" w:hanging="360"/>
      </w:pPr>
      <w:rPr>
        <w:rFonts w:ascii="Calibri" w:eastAsia="Calibri" w:hAnsi="Calibri" w:cs="Calibri" w:hint="default"/>
      </w:rPr>
    </w:lvl>
    <w:lvl w:ilvl="1" w:tplc="04060003" w:tentative="1">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5" w15:restartNumberingAfterBreak="0">
    <w:nsid w:val="3E6D2CED"/>
    <w:multiLevelType w:val="hybridMultilevel"/>
    <w:tmpl w:val="50CE58D4"/>
    <w:lvl w:ilvl="0" w:tplc="8F0660B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64762AC"/>
    <w:multiLevelType w:val="hybridMultilevel"/>
    <w:tmpl w:val="69CC0F16"/>
    <w:lvl w:ilvl="0" w:tplc="8F0660B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A69674B"/>
    <w:multiLevelType w:val="hybridMultilevel"/>
    <w:tmpl w:val="BA224194"/>
    <w:lvl w:ilvl="0" w:tplc="7766E3E0">
      <w:numFmt w:val="bullet"/>
      <w:lvlText w:val="-"/>
      <w:lvlJc w:val="left"/>
      <w:pPr>
        <w:ind w:left="405" w:hanging="360"/>
      </w:pPr>
      <w:rPr>
        <w:rFonts w:ascii="Calibri" w:eastAsia="Calibri" w:hAnsi="Calibri" w:cs="Calibr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num w:numId="1" w16cid:durableId="1257058023">
    <w:abstractNumId w:val="2"/>
  </w:num>
  <w:num w:numId="2" w16cid:durableId="321275206">
    <w:abstractNumId w:val="0"/>
  </w:num>
  <w:num w:numId="3" w16cid:durableId="3185809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5030310">
    <w:abstractNumId w:val="4"/>
  </w:num>
  <w:num w:numId="5" w16cid:durableId="1787770480">
    <w:abstractNumId w:val="5"/>
  </w:num>
  <w:num w:numId="6" w16cid:durableId="2001351264">
    <w:abstractNumId w:val="6"/>
  </w:num>
  <w:num w:numId="7" w16cid:durableId="10135345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09525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95"/>
    <w:rsid w:val="000128C8"/>
    <w:rsid w:val="00055B94"/>
    <w:rsid w:val="000A1E6D"/>
    <w:rsid w:val="000B0E7D"/>
    <w:rsid w:val="000B744A"/>
    <w:rsid w:val="000B7CB5"/>
    <w:rsid w:val="000C7FAB"/>
    <w:rsid w:val="000D1A70"/>
    <w:rsid w:val="00113795"/>
    <w:rsid w:val="00173370"/>
    <w:rsid w:val="001D3211"/>
    <w:rsid w:val="001D413D"/>
    <w:rsid w:val="001D4C94"/>
    <w:rsid w:val="00227633"/>
    <w:rsid w:val="0024295E"/>
    <w:rsid w:val="002521AD"/>
    <w:rsid w:val="0028050A"/>
    <w:rsid w:val="00292F37"/>
    <w:rsid w:val="00297BD5"/>
    <w:rsid w:val="00304AA1"/>
    <w:rsid w:val="00321089"/>
    <w:rsid w:val="00366B41"/>
    <w:rsid w:val="00374BB5"/>
    <w:rsid w:val="004264B9"/>
    <w:rsid w:val="00457C93"/>
    <w:rsid w:val="004877AB"/>
    <w:rsid w:val="0049606E"/>
    <w:rsid w:val="00497D35"/>
    <w:rsid w:val="004D4E8D"/>
    <w:rsid w:val="004E11BE"/>
    <w:rsid w:val="004F1AB4"/>
    <w:rsid w:val="00510198"/>
    <w:rsid w:val="00556C64"/>
    <w:rsid w:val="00647386"/>
    <w:rsid w:val="006506CF"/>
    <w:rsid w:val="006D1736"/>
    <w:rsid w:val="00746D78"/>
    <w:rsid w:val="0075129D"/>
    <w:rsid w:val="00781CB0"/>
    <w:rsid w:val="007C58E2"/>
    <w:rsid w:val="007E3443"/>
    <w:rsid w:val="007F1754"/>
    <w:rsid w:val="0083533A"/>
    <w:rsid w:val="00837A58"/>
    <w:rsid w:val="008878E0"/>
    <w:rsid w:val="008943E2"/>
    <w:rsid w:val="008C6DE3"/>
    <w:rsid w:val="008D0830"/>
    <w:rsid w:val="008E0B33"/>
    <w:rsid w:val="0098476C"/>
    <w:rsid w:val="00987749"/>
    <w:rsid w:val="009A23BD"/>
    <w:rsid w:val="009A58E2"/>
    <w:rsid w:val="009B6C53"/>
    <w:rsid w:val="009C18E1"/>
    <w:rsid w:val="009D5677"/>
    <w:rsid w:val="009F3A9E"/>
    <w:rsid w:val="00A17AEA"/>
    <w:rsid w:val="00A47574"/>
    <w:rsid w:val="00A726F9"/>
    <w:rsid w:val="00A735D5"/>
    <w:rsid w:val="00AB78F6"/>
    <w:rsid w:val="00AC69E5"/>
    <w:rsid w:val="00B63697"/>
    <w:rsid w:val="00B71F6E"/>
    <w:rsid w:val="00B8039C"/>
    <w:rsid w:val="00B92F1B"/>
    <w:rsid w:val="00BA307F"/>
    <w:rsid w:val="00BD62E1"/>
    <w:rsid w:val="00C20EC7"/>
    <w:rsid w:val="00C51BDA"/>
    <w:rsid w:val="00C62B30"/>
    <w:rsid w:val="00C8554A"/>
    <w:rsid w:val="00CB5F51"/>
    <w:rsid w:val="00D06924"/>
    <w:rsid w:val="00D444C8"/>
    <w:rsid w:val="00D700C8"/>
    <w:rsid w:val="00D916E2"/>
    <w:rsid w:val="00DD2C5A"/>
    <w:rsid w:val="00DE4B27"/>
    <w:rsid w:val="00DE4D21"/>
    <w:rsid w:val="00DF0409"/>
    <w:rsid w:val="00E01B1E"/>
    <w:rsid w:val="00E23870"/>
    <w:rsid w:val="00E4493B"/>
    <w:rsid w:val="00E72642"/>
    <w:rsid w:val="00EB49D6"/>
    <w:rsid w:val="00EF2922"/>
    <w:rsid w:val="00F046E5"/>
    <w:rsid w:val="00F264DC"/>
    <w:rsid w:val="00F420A5"/>
    <w:rsid w:val="00F77A53"/>
    <w:rsid w:val="00FF63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6315"/>
  <w15:docId w15:val="{3F6BE8BA-D89A-4453-B9A4-9A82168A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ind w:left="10" w:hanging="10"/>
    </w:pPr>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04AA1"/>
    <w:pPr>
      <w:ind w:left="720"/>
      <w:contextualSpacing/>
    </w:pPr>
  </w:style>
  <w:style w:type="paragraph" w:styleId="Sidehoved">
    <w:name w:val="header"/>
    <w:basedOn w:val="Normal"/>
    <w:link w:val="SidehovedTegn"/>
    <w:uiPriority w:val="99"/>
    <w:unhideWhenUsed/>
    <w:rsid w:val="000D1A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D1A70"/>
    <w:rPr>
      <w:rFonts w:ascii="Calibri" w:eastAsia="Calibri" w:hAnsi="Calibri" w:cs="Calibri"/>
      <w:color w:val="000000"/>
    </w:rPr>
  </w:style>
  <w:style w:type="paragraph" w:styleId="Sidefod">
    <w:name w:val="footer"/>
    <w:basedOn w:val="Normal"/>
    <w:link w:val="SidefodTegn"/>
    <w:uiPriority w:val="99"/>
    <w:unhideWhenUsed/>
    <w:rsid w:val="000D1A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D1A70"/>
    <w:rPr>
      <w:rFonts w:ascii="Calibri" w:eastAsia="Calibri" w:hAnsi="Calibri" w:cs="Calibri"/>
      <w:color w:val="000000"/>
    </w:rPr>
  </w:style>
  <w:style w:type="character" w:styleId="Hyperlink">
    <w:name w:val="Hyperlink"/>
    <w:basedOn w:val="Standardskrifttypeiafsnit"/>
    <w:uiPriority w:val="99"/>
    <w:semiHidden/>
    <w:unhideWhenUsed/>
    <w:rsid w:val="00746D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261155">
      <w:bodyDiv w:val="1"/>
      <w:marLeft w:val="0"/>
      <w:marRight w:val="0"/>
      <w:marTop w:val="0"/>
      <w:marBottom w:val="0"/>
      <w:divBdr>
        <w:top w:val="none" w:sz="0" w:space="0" w:color="auto"/>
        <w:left w:val="none" w:sz="0" w:space="0" w:color="auto"/>
        <w:bottom w:val="none" w:sz="0" w:space="0" w:color="auto"/>
        <w:right w:val="none" w:sz="0" w:space="0" w:color="auto"/>
      </w:divBdr>
    </w:div>
    <w:div w:id="968633120">
      <w:bodyDiv w:val="1"/>
      <w:marLeft w:val="0"/>
      <w:marRight w:val="0"/>
      <w:marTop w:val="0"/>
      <w:marBottom w:val="0"/>
      <w:divBdr>
        <w:top w:val="none" w:sz="0" w:space="0" w:color="auto"/>
        <w:left w:val="none" w:sz="0" w:space="0" w:color="auto"/>
        <w:bottom w:val="none" w:sz="0" w:space="0" w:color="auto"/>
        <w:right w:val="none" w:sz="0" w:space="0" w:color="auto"/>
      </w:divBdr>
    </w:div>
    <w:div w:id="1190099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IF@randers.dk" TargetMode="External"/><Relationship Id="rId4" Type="http://schemas.openxmlformats.org/officeDocument/2006/relationships/webSettings" Target="webSettings.xml"/><Relationship Id="rId9" Type="http://schemas.openxmlformats.org/officeDocument/2006/relationships/hyperlink" Target="mailto:KIF@randers.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1422</Words>
  <Characters>8793</Characters>
  <Application>Microsoft Office Word</Application>
  <DocSecurity>0</DocSecurity>
  <Lines>274</Lines>
  <Paragraphs>204</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Fogh Rasmussen</dc:creator>
  <cp:keywords/>
  <cp:lastModifiedBy>Joakim Felix Peter Venndt</cp:lastModifiedBy>
  <cp:revision>4</cp:revision>
  <dcterms:created xsi:type="dcterms:W3CDTF">2023-03-15T08:37:00Z</dcterms:created>
  <dcterms:modified xsi:type="dcterms:W3CDTF">2023-03-15T10:58:00Z</dcterms:modified>
</cp:coreProperties>
</file>