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AFFCC" w14:textId="288CC890" w:rsidR="00896EA5" w:rsidRPr="00307282" w:rsidRDefault="00896EA5" w:rsidP="00F65BA5">
      <w:pPr>
        <w:pStyle w:val="Overskrift1"/>
        <w:jc w:val="center"/>
      </w:pPr>
      <w:bookmarkStart w:id="0" w:name="_Toc133331516"/>
      <w:bookmarkStart w:id="1" w:name="_Toc133331507"/>
      <w:r w:rsidRPr="00307282">
        <w:t>Instruks – Anvendelse af værnemidler.</w:t>
      </w:r>
      <w:bookmarkEnd w:id="0"/>
    </w:p>
    <w:tbl>
      <w:tblPr>
        <w:tblW w:w="10743" w:type="dxa"/>
        <w:tblInd w:w="-106" w:type="dxa"/>
        <w:tblCellMar>
          <w:top w:w="3" w:type="dxa"/>
          <w:left w:w="0" w:type="dxa"/>
          <w:right w:w="86" w:type="dxa"/>
        </w:tblCellMar>
        <w:tblLook w:val="04A0" w:firstRow="1" w:lastRow="0" w:firstColumn="1" w:lastColumn="0" w:noHBand="0" w:noVBand="1"/>
        <w:tblDescription w:val="Instruks – Anvendelse af værnemidler."/>
      </w:tblPr>
      <w:tblGrid>
        <w:gridCol w:w="3583"/>
        <w:gridCol w:w="7586"/>
      </w:tblGrid>
      <w:tr w:rsidR="00F65BA5" w:rsidRPr="00F52DB2" w14:paraId="7FB522F1" w14:textId="77777777" w:rsidTr="00F65BA5">
        <w:trPr>
          <w:trHeight w:val="325"/>
          <w:tblHeader/>
        </w:trPr>
        <w:tc>
          <w:tcPr>
            <w:tcW w:w="3302" w:type="dxa"/>
            <w:tcBorders>
              <w:top w:val="single" w:sz="4" w:space="0" w:color="000000"/>
              <w:left w:val="single" w:sz="4" w:space="0" w:color="000000"/>
              <w:bottom w:val="single" w:sz="4" w:space="0" w:color="000000"/>
              <w:right w:val="single" w:sz="4" w:space="0" w:color="000000"/>
            </w:tcBorders>
            <w:shd w:val="clear" w:color="auto" w:fill="EAF1DD"/>
          </w:tcPr>
          <w:p w14:paraId="13FD31B2" w14:textId="31779956" w:rsidR="00F65BA5" w:rsidRPr="00307282" w:rsidRDefault="00F65BA5" w:rsidP="00AC0B28">
            <w:pPr>
              <w:jc w:val="left"/>
              <w:rPr>
                <w:rFonts w:eastAsia="Arial"/>
                <w:b/>
                <w:bCs/>
                <w:color w:val="auto"/>
              </w:rPr>
            </w:pPr>
            <w:r>
              <w:rPr>
                <w:rFonts w:eastAsia="Arial"/>
                <w:b/>
                <w:bCs/>
                <w:color w:val="auto"/>
              </w:rPr>
              <w:t>Situation</w:t>
            </w:r>
          </w:p>
        </w:tc>
        <w:tc>
          <w:tcPr>
            <w:tcW w:w="7441" w:type="dxa"/>
            <w:tcBorders>
              <w:top w:val="single" w:sz="4" w:space="0" w:color="000000"/>
              <w:left w:val="single" w:sz="4" w:space="0" w:color="000000"/>
              <w:bottom w:val="single" w:sz="4" w:space="0" w:color="000000"/>
              <w:right w:val="single" w:sz="4" w:space="0" w:color="000000"/>
            </w:tcBorders>
            <w:shd w:val="clear" w:color="auto" w:fill="auto"/>
          </w:tcPr>
          <w:p w14:paraId="7368348E" w14:textId="1BD7890E" w:rsidR="00F65BA5" w:rsidRPr="00AC0B28" w:rsidRDefault="00F65BA5" w:rsidP="00AC0B28">
            <w:pPr>
              <w:jc w:val="left"/>
              <w:rPr>
                <w:rFonts w:eastAsia="Arial"/>
                <w:color w:val="auto"/>
              </w:rPr>
            </w:pPr>
            <w:r>
              <w:rPr>
                <w:rFonts w:eastAsia="Arial"/>
                <w:color w:val="auto"/>
              </w:rPr>
              <w:t>Instruks</w:t>
            </w:r>
          </w:p>
        </w:tc>
      </w:tr>
      <w:tr w:rsidR="00896EA5" w:rsidRPr="00F52DB2" w14:paraId="602E2C10" w14:textId="77777777" w:rsidTr="00AC0B28">
        <w:trPr>
          <w:trHeight w:val="753"/>
        </w:trPr>
        <w:tc>
          <w:tcPr>
            <w:tcW w:w="3302" w:type="dxa"/>
            <w:tcBorders>
              <w:top w:val="single" w:sz="4" w:space="0" w:color="000000"/>
              <w:left w:val="single" w:sz="4" w:space="0" w:color="000000"/>
              <w:bottom w:val="single" w:sz="4" w:space="0" w:color="000000"/>
              <w:right w:val="single" w:sz="4" w:space="0" w:color="000000"/>
            </w:tcBorders>
            <w:shd w:val="clear" w:color="auto" w:fill="EAF1DD"/>
          </w:tcPr>
          <w:p w14:paraId="6333FEE9" w14:textId="77777777" w:rsidR="00896EA5" w:rsidRPr="00307282" w:rsidRDefault="00896EA5" w:rsidP="00AC0B28">
            <w:pPr>
              <w:jc w:val="left"/>
              <w:rPr>
                <w:rFonts w:eastAsia="Arial"/>
                <w:b/>
                <w:bCs/>
                <w:color w:val="auto"/>
                <w:sz w:val="28"/>
              </w:rPr>
            </w:pPr>
            <w:r w:rsidRPr="00307282">
              <w:rPr>
                <w:rFonts w:eastAsia="Arial"/>
                <w:b/>
                <w:bCs/>
                <w:color w:val="auto"/>
              </w:rPr>
              <w:t>Personalegrupper omfattet af instruksen</w:t>
            </w:r>
          </w:p>
        </w:tc>
        <w:tc>
          <w:tcPr>
            <w:tcW w:w="7441" w:type="dxa"/>
            <w:tcBorders>
              <w:top w:val="single" w:sz="4" w:space="0" w:color="000000"/>
              <w:left w:val="single" w:sz="4" w:space="0" w:color="000000"/>
              <w:bottom w:val="single" w:sz="4" w:space="0" w:color="000000"/>
              <w:right w:val="single" w:sz="4" w:space="0" w:color="000000"/>
            </w:tcBorders>
            <w:shd w:val="clear" w:color="auto" w:fill="auto"/>
          </w:tcPr>
          <w:p w14:paraId="5CC72DA0" w14:textId="77777777" w:rsidR="00896EA5" w:rsidRPr="00AC0B28" w:rsidRDefault="00896EA5" w:rsidP="00AC0B28">
            <w:pPr>
              <w:jc w:val="left"/>
              <w:rPr>
                <w:rFonts w:eastAsia="Arial"/>
                <w:color w:val="auto"/>
              </w:rPr>
            </w:pPr>
            <w:r w:rsidRPr="00AC0B28">
              <w:rPr>
                <w:rFonts w:eastAsia="Arial"/>
                <w:color w:val="auto"/>
              </w:rPr>
              <w:t>Personale på socialområdet i Randers kommune.</w:t>
            </w:r>
          </w:p>
        </w:tc>
      </w:tr>
      <w:tr w:rsidR="00896EA5" w:rsidRPr="00F52DB2" w14:paraId="3337D6CC" w14:textId="77777777" w:rsidTr="00AC0B28">
        <w:trPr>
          <w:trHeight w:val="507"/>
        </w:trPr>
        <w:tc>
          <w:tcPr>
            <w:tcW w:w="3302" w:type="dxa"/>
            <w:tcBorders>
              <w:top w:val="single" w:sz="4" w:space="0" w:color="000000"/>
              <w:left w:val="single" w:sz="4" w:space="0" w:color="000000"/>
              <w:bottom w:val="single" w:sz="4" w:space="0" w:color="000000"/>
              <w:right w:val="single" w:sz="4" w:space="0" w:color="000000"/>
            </w:tcBorders>
            <w:shd w:val="clear" w:color="auto" w:fill="EAF1DD"/>
          </w:tcPr>
          <w:p w14:paraId="665D52F4" w14:textId="77777777" w:rsidR="00896EA5" w:rsidRPr="00307282" w:rsidRDefault="00896EA5" w:rsidP="00AC0B28">
            <w:pPr>
              <w:jc w:val="left"/>
              <w:rPr>
                <w:rFonts w:eastAsia="Arial"/>
                <w:b/>
                <w:bCs/>
                <w:color w:val="auto"/>
                <w:sz w:val="28"/>
              </w:rPr>
            </w:pPr>
            <w:r w:rsidRPr="00307282">
              <w:rPr>
                <w:rFonts w:eastAsia="Arial"/>
                <w:b/>
                <w:bCs/>
                <w:color w:val="auto"/>
              </w:rPr>
              <w:t xml:space="preserve">Formål </w:t>
            </w:r>
          </w:p>
        </w:tc>
        <w:tc>
          <w:tcPr>
            <w:tcW w:w="7441" w:type="dxa"/>
            <w:tcBorders>
              <w:top w:val="single" w:sz="4" w:space="0" w:color="000000"/>
              <w:left w:val="single" w:sz="4" w:space="0" w:color="000000"/>
              <w:bottom w:val="single" w:sz="4" w:space="0" w:color="000000"/>
              <w:right w:val="single" w:sz="4" w:space="0" w:color="000000"/>
            </w:tcBorders>
            <w:shd w:val="clear" w:color="auto" w:fill="auto"/>
          </w:tcPr>
          <w:p w14:paraId="25443F1F" w14:textId="77777777" w:rsidR="00896EA5" w:rsidRPr="00AC0B28" w:rsidRDefault="00896EA5" w:rsidP="00AC0B28">
            <w:pPr>
              <w:jc w:val="left"/>
              <w:rPr>
                <w:rFonts w:eastAsia="Arial"/>
                <w:color w:val="auto"/>
              </w:rPr>
            </w:pPr>
            <w:r w:rsidRPr="00AC0B28">
              <w:rPr>
                <w:rFonts w:eastAsia="Arial"/>
                <w:color w:val="auto"/>
              </w:rPr>
              <w:t xml:space="preserve"> At beskytte personalet imod smitte med mikroorganismer </w:t>
            </w:r>
          </w:p>
          <w:p w14:paraId="463651FE" w14:textId="77777777" w:rsidR="00896EA5" w:rsidRPr="00AC0B28" w:rsidRDefault="00896EA5" w:rsidP="00AC0B28">
            <w:pPr>
              <w:jc w:val="left"/>
              <w:rPr>
                <w:rFonts w:eastAsia="Arial"/>
                <w:color w:val="auto"/>
              </w:rPr>
            </w:pPr>
            <w:r w:rsidRPr="00AC0B28">
              <w:rPr>
                <w:rFonts w:eastAsia="Arial"/>
                <w:color w:val="auto"/>
              </w:rPr>
              <w:t xml:space="preserve"> At forhindre personalet i at videregive smitte</w:t>
            </w:r>
          </w:p>
          <w:p w14:paraId="2CF44CEC" w14:textId="77777777" w:rsidR="00896EA5" w:rsidRPr="00AC0B28" w:rsidRDefault="00896EA5" w:rsidP="00AC0B28">
            <w:pPr>
              <w:jc w:val="left"/>
              <w:rPr>
                <w:rFonts w:eastAsia="Arial"/>
                <w:color w:val="auto"/>
              </w:rPr>
            </w:pPr>
          </w:p>
        </w:tc>
      </w:tr>
      <w:tr w:rsidR="00896EA5" w:rsidRPr="00F52DB2" w14:paraId="28CD9761" w14:textId="77777777" w:rsidTr="00AC0B28">
        <w:trPr>
          <w:trHeight w:val="1022"/>
        </w:trPr>
        <w:tc>
          <w:tcPr>
            <w:tcW w:w="3302" w:type="dxa"/>
            <w:tcBorders>
              <w:top w:val="single" w:sz="6" w:space="0" w:color="000000"/>
              <w:left w:val="single" w:sz="6" w:space="0" w:color="000000"/>
              <w:bottom w:val="single" w:sz="6" w:space="0" w:color="000000"/>
              <w:right w:val="single" w:sz="6" w:space="0" w:color="000000"/>
            </w:tcBorders>
            <w:shd w:val="clear" w:color="auto" w:fill="EAF1DD"/>
          </w:tcPr>
          <w:p w14:paraId="00381A84" w14:textId="77777777" w:rsidR="00896EA5" w:rsidRPr="00307282" w:rsidRDefault="00896EA5" w:rsidP="00AC0B28">
            <w:pPr>
              <w:jc w:val="left"/>
              <w:rPr>
                <w:rFonts w:eastAsia="Arial"/>
                <w:b/>
                <w:bCs/>
                <w:color w:val="auto"/>
              </w:rPr>
            </w:pPr>
            <w:r w:rsidRPr="00307282">
              <w:rPr>
                <w:rFonts w:eastAsia="Arial"/>
                <w:b/>
                <w:bCs/>
                <w:color w:val="auto"/>
              </w:rPr>
              <w:t>Ansvar</w:t>
            </w:r>
          </w:p>
        </w:tc>
        <w:tc>
          <w:tcPr>
            <w:tcW w:w="7441" w:type="dxa"/>
            <w:tcBorders>
              <w:top w:val="single" w:sz="6" w:space="0" w:color="000000"/>
              <w:left w:val="single" w:sz="6" w:space="0" w:color="000000"/>
              <w:bottom w:val="single" w:sz="6" w:space="0" w:color="000000"/>
              <w:right w:val="single" w:sz="6" w:space="0" w:color="000000"/>
            </w:tcBorders>
            <w:shd w:val="clear" w:color="auto" w:fill="auto"/>
          </w:tcPr>
          <w:p w14:paraId="035DFB98" w14:textId="77777777" w:rsidR="00896EA5" w:rsidRPr="00AC0B28" w:rsidRDefault="00896EA5" w:rsidP="00AC0B28">
            <w:pPr>
              <w:numPr>
                <w:ilvl w:val="0"/>
                <w:numId w:val="1"/>
              </w:numPr>
              <w:jc w:val="left"/>
              <w:rPr>
                <w:rFonts w:eastAsia="Arial"/>
                <w:color w:val="auto"/>
              </w:rPr>
            </w:pPr>
            <w:r w:rsidRPr="00AC0B28">
              <w:rPr>
                <w:rFonts w:eastAsia="Arial"/>
                <w:color w:val="auto"/>
              </w:rPr>
              <w:t>Det er ledelsens ansvar at sikre en skriftlig instruks og korrekt opdatering af denne</w:t>
            </w:r>
          </w:p>
          <w:p w14:paraId="4789AE31" w14:textId="77777777" w:rsidR="00896EA5" w:rsidRPr="00AC0B28" w:rsidRDefault="00896EA5" w:rsidP="00AC0B28">
            <w:pPr>
              <w:numPr>
                <w:ilvl w:val="0"/>
                <w:numId w:val="1"/>
              </w:numPr>
              <w:jc w:val="left"/>
              <w:rPr>
                <w:rFonts w:eastAsia="Arial"/>
                <w:color w:val="auto"/>
              </w:rPr>
            </w:pPr>
            <w:r w:rsidRPr="00AC0B28">
              <w:rPr>
                <w:rFonts w:eastAsia="Arial"/>
                <w:color w:val="auto"/>
              </w:rPr>
              <w:t>Det er personalets ansvar at følge skriftlig instruks.</w:t>
            </w:r>
          </w:p>
          <w:p w14:paraId="642CE156" w14:textId="77777777" w:rsidR="00896EA5" w:rsidRPr="00AC0B28" w:rsidRDefault="00896EA5" w:rsidP="00AC0B28">
            <w:pPr>
              <w:jc w:val="left"/>
              <w:rPr>
                <w:rFonts w:eastAsia="Arial"/>
                <w:color w:val="auto"/>
              </w:rPr>
            </w:pPr>
          </w:p>
        </w:tc>
      </w:tr>
      <w:tr w:rsidR="00AC0B28" w:rsidRPr="00F52DB2" w14:paraId="41D62496" w14:textId="77777777" w:rsidTr="00AC0B28">
        <w:trPr>
          <w:trHeight w:val="1022"/>
        </w:trPr>
        <w:tc>
          <w:tcPr>
            <w:tcW w:w="3302" w:type="dxa"/>
            <w:tcBorders>
              <w:top w:val="single" w:sz="6" w:space="0" w:color="000000"/>
              <w:left w:val="single" w:sz="6" w:space="0" w:color="000000"/>
              <w:bottom w:val="single" w:sz="6" w:space="0" w:color="000000"/>
              <w:right w:val="single" w:sz="6" w:space="0" w:color="000000"/>
            </w:tcBorders>
            <w:shd w:val="clear" w:color="auto" w:fill="EAF1DD"/>
          </w:tcPr>
          <w:p w14:paraId="5D36DE5E" w14:textId="77777777" w:rsidR="00AC0B28" w:rsidRPr="00307282" w:rsidRDefault="00AC0B28" w:rsidP="00AC0B28">
            <w:pPr>
              <w:jc w:val="left"/>
              <w:rPr>
                <w:rFonts w:eastAsia="Arial"/>
                <w:b/>
                <w:bCs/>
                <w:color w:val="auto"/>
              </w:rPr>
            </w:pPr>
            <w:r w:rsidRPr="00307282">
              <w:rPr>
                <w:rFonts w:eastAsia="Arial"/>
                <w:b/>
                <w:bCs/>
                <w:color w:val="auto"/>
              </w:rPr>
              <w:t xml:space="preserve">Personlige værnemidler </w:t>
            </w:r>
          </w:p>
          <w:p w14:paraId="7C1778FA" w14:textId="77777777" w:rsidR="00AC0B28" w:rsidRPr="00307282" w:rsidRDefault="00AC0B28" w:rsidP="00AC0B28">
            <w:pPr>
              <w:jc w:val="left"/>
              <w:rPr>
                <w:rFonts w:eastAsia="Arial"/>
                <w:b/>
                <w:bCs/>
                <w:color w:val="auto"/>
              </w:rPr>
            </w:pPr>
          </w:p>
        </w:tc>
        <w:tc>
          <w:tcPr>
            <w:tcW w:w="7441" w:type="dxa"/>
            <w:tcBorders>
              <w:top w:val="single" w:sz="6" w:space="0" w:color="000000"/>
              <w:left w:val="single" w:sz="6" w:space="0" w:color="000000"/>
              <w:bottom w:val="single" w:sz="6" w:space="0" w:color="000000"/>
              <w:right w:val="single" w:sz="6" w:space="0" w:color="000000"/>
            </w:tcBorders>
            <w:shd w:val="clear" w:color="auto" w:fill="auto"/>
          </w:tcPr>
          <w:p w14:paraId="0DC2F627" w14:textId="77777777" w:rsidR="00AC0B28" w:rsidRPr="00FF60A7" w:rsidRDefault="00AC0B28" w:rsidP="00AC0B28">
            <w:pPr>
              <w:jc w:val="left"/>
              <w:rPr>
                <w:rFonts w:eastAsia="Arial"/>
                <w:color w:val="auto"/>
              </w:rPr>
            </w:pPr>
            <w:r w:rsidRPr="00FF60A7">
              <w:rPr>
                <w:rFonts w:eastAsia="Arial"/>
                <w:color w:val="auto"/>
              </w:rPr>
              <w:t>Personlige værnemidler omfatter:</w:t>
            </w:r>
          </w:p>
          <w:p w14:paraId="0B69FAF5" w14:textId="77777777" w:rsidR="00AC0B28" w:rsidRPr="00FF60A7" w:rsidRDefault="00AC0B28" w:rsidP="00AC0B28">
            <w:pPr>
              <w:numPr>
                <w:ilvl w:val="0"/>
                <w:numId w:val="1"/>
              </w:numPr>
              <w:jc w:val="left"/>
              <w:rPr>
                <w:rFonts w:eastAsia="Arial"/>
                <w:color w:val="auto"/>
              </w:rPr>
            </w:pPr>
            <w:r w:rsidRPr="00FF60A7">
              <w:rPr>
                <w:rFonts w:eastAsia="Arial"/>
                <w:color w:val="auto"/>
              </w:rPr>
              <w:t>Handsker</w:t>
            </w:r>
          </w:p>
          <w:p w14:paraId="7BCD32BC" w14:textId="77777777" w:rsidR="00AC0B28" w:rsidRPr="00FF60A7" w:rsidRDefault="00AC0B28" w:rsidP="00AC0B28">
            <w:pPr>
              <w:numPr>
                <w:ilvl w:val="0"/>
                <w:numId w:val="1"/>
              </w:numPr>
              <w:jc w:val="left"/>
              <w:rPr>
                <w:rFonts w:eastAsia="Arial"/>
                <w:color w:val="auto"/>
              </w:rPr>
            </w:pPr>
            <w:r w:rsidRPr="00FF60A7">
              <w:rPr>
                <w:rFonts w:eastAsia="Arial"/>
                <w:color w:val="auto"/>
              </w:rPr>
              <w:t>Engangsforklæde/overtrækskittel</w:t>
            </w:r>
          </w:p>
          <w:p w14:paraId="0A205D2C" w14:textId="77777777" w:rsidR="00AC0B28" w:rsidRPr="00FF60A7" w:rsidRDefault="00AC0B28" w:rsidP="00AC0B28">
            <w:pPr>
              <w:numPr>
                <w:ilvl w:val="0"/>
                <w:numId w:val="1"/>
              </w:numPr>
              <w:jc w:val="left"/>
              <w:rPr>
                <w:rFonts w:eastAsia="Arial"/>
                <w:color w:val="auto"/>
              </w:rPr>
            </w:pPr>
            <w:r w:rsidRPr="00FF60A7">
              <w:rPr>
                <w:rFonts w:eastAsia="Arial"/>
                <w:color w:val="auto"/>
              </w:rPr>
              <w:t>Maske og øjenbeskyttelse</w:t>
            </w:r>
          </w:p>
          <w:p w14:paraId="16A312AA" w14:textId="77777777" w:rsidR="00AC0B28" w:rsidRPr="00FF60A7" w:rsidRDefault="00AC0B28" w:rsidP="00AC0B28">
            <w:pPr>
              <w:jc w:val="left"/>
              <w:rPr>
                <w:rFonts w:eastAsia="Arial"/>
                <w:color w:val="auto"/>
              </w:rPr>
            </w:pPr>
          </w:p>
          <w:p w14:paraId="66796087" w14:textId="77777777" w:rsidR="00A11756" w:rsidRDefault="00AC0B28" w:rsidP="00AC0B28">
            <w:pPr>
              <w:jc w:val="left"/>
              <w:rPr>
                <w:rFonts w:eastAsia="Arial"/>
                <w:color w:val="auto"/>
              </w:rPr>
            </w:pPr>
            <w:r w:rsidRPr="00FF60A7">
              <w:rPr>
                <w:rFonts w:eastAsia="Arial"/>
                <w:color w:val="auto"/>
              </w:rPr>
              <w:t xml:space="preserve">Værnemidler skal håndteres korrekt, særligt ved aftagning, for ikke at udgøre en smitterisiko i sig selv. </w:t>
            </w:r>
          </w:p>
          <w:p w14:paraId="2B89001D" w14:textId="0C1D98BE" w:rsidR="00AC0B28" w:rsidRPr="00AC0B28" w:rsidRDefault="00AC0B28" w:rsidP="00AC0B28">
            <w:pPr>
              <w:jc w:val="left"/>
              <w:rPr>
                <w:rFonts w:eastAsia="Arial"/>
                <w:color w:val="auto"/>
              </w:rPr>
            </w:pPr>
            <w:r w:rsidRPr="00FF60A7">
              <w:rPr>
                <w:rFonts w:eastAsia="Arial"/>
                <w:color w:val="auto"/>
              </w:rPr>
              <w:t xml:space="preserve"> </w:t>
            </w:r>
          </w:p>
        </w:tc>
      </w:tr>
      <w:tr w:rsidR="00896EA5" w:rsidRPr="00F52DB2" w14:paraId="2444CF86" w14:textId="77777777" w:rsidTr="00AC0B28">
        <w:trPr>
          <w:trHeight w:val="1022"/>
        </w:trPr>
        <w:tc>
          <w:tcPr>
            <w:tcW w:w="3302" w:type="dxa"/>
            <w:tcBorders>
              <w:top w:val="single" w:sz="4" w:space="0" w:color="000000"/>
              <w:left w:val="single" w:sz="4" w:space="0" w:color="000000"/>
              <w:bottom w:val="single" w:sz="4" w:space="0" w:color="000000"/>
              <w:right w:val="single" w:sz="4" w:space="0" w:color="000000"/>
            </w:tcBorders>
            <w:shd w:val="clear" w:color="auto" w:fill="EAF1DD"/>
          </w:tcPr>
          <w:p w14:paraId="723536BB" w14:textId="554AD901" w:rsidR="00896EA5" w:rsidRPr="00307282" w:rsidRDefault="00AC0B28" w:rsidP="00AC0B28">
            <w:pPr>
              <w:jc w:val="left"/>
              <w:rPr>
                <w:rFonts w:eastAsia="Arial"/>
                <w:b/>
                <w:bCs/>
                <w:color w:val="auto"/>
              </w:rPr>
            </w:pPr>
            <w:r w:rsidRPr="00307282">
              <w:rPr>
                <w:rFonts w:eastAsia="Arial"/>
                <w:b/>
                <w:bCs/>
                <w:color w:val="auto"/>
              </w:rPr>
              <w:t>Handsker</w:t>
            </w:r>
          </w:p>
          <w:p w14:paraId="7E81A39C" w14:textId="3BF700F3" w:rsidR="00896EA5" w:rsidRPr="00307282" w:rsidRDefault="00896EA5" w:rsidP="00AC0B28">
            <w:pPr>
              <w:jc w:val="left"/>
              <w:rPr>
                <w:rFonts w:eastAsia="Arial"/>
                <w:b/>
                <w:bCs/>
                <w:color w:val="auto"/>
              </w:rPr>
            </w:pPr>
          </w:p>
        </w:tc>
        <w:tc>
          <w:tcPr>
            <w:tcW w:w="7441" w:type="dxa"/>
            <w:tcBorders>
              <w:top w:val="single" w:sz="4" w:space="0" w:color="000000"/>
              <w:left w:val="single" w:sz="4" w:space="0" w:color="000000"/>
              <w:bottom w:val="single" w:sz="4" w:space="0" w:color="000000"/>
              <w:right w:val="single" w:sz="4" w:space="0" w:color="000000"/>
            </w:tcBorders>
            <w:shd w:val="clear" w:color="auto" w:fill="auto"/>
          </w:tcPr>
          <w:p w14:paraId="4E6E854B" w14:textId="3373D31B" w:rsidR="00896EA5" w:rsidRPr="00AC0B28" w:rsidRDefault="00896EA5" w:rsidP="00AC0B28">
            <w:pPr>
              <w:jc w:val="left"/>
              <w:rPr>
                <w:rFonts w:eastAsia="Arial"/>
                <w:color w:val="auto"/>
              </w:rPr>
            </w:pPr>
            <w:r w:rsidRPr="00AC0B28">
              <w:rPr>
                <w:rFonts w:eastAsia="Arial"/>
                <w:color w:val="auto"/>
              </w:rPr>
              <w:t xml:space="preserve"> Handsker anvendes for at beskytte hænderne mod forurening med blod, sekreter og ekskreter for derved at forebygge kontaktsmitte.  </w:t>
            </w:r>
          </w:p>
          <w:p w14:paraId="00FC5E33" w14:textId="77777777" w:rsidR="00896EA5" w:rsidRPr="00AC0B28" w:rsidRDefault="00896EA5" w:rsidP="00AC0B28">
            <w:pPr>
              <w:jc w:val="left"/>
              <w:rPr>
                <w:rFonts w:eastAsia="Arial"/>
                <w:color w:val="auto"/>
              </w:rPr>
            </w:pPr>
            <w:r w:rsidRPr="00AC0B28">
              <w:rPr>
                <w:rFonts w:eastAsia="Arial"/>
                <w:color w:val="auto"/>
              </w:rPr>
              <w:t xml:space="preserve"> </w:t>
            </w:r>
          </w:p>
          <w:p w14:paraId="6CB676BC" w14:textId="77777777" w:rsidR="00896EA5" w:rsidRPr="00AC0B28" w:rsidRDefault="00896EA5" w:rsidP="00AC0B28">
            <w:pPr>
              <w:jc w:val="left"/>
              <w:rPr>
                <w:rFonts w:eastAsia="Arial"/>
                <w:color w:val="auto"/>
              </w:rPr>
            </w:pPr>
            <w:r w:rsidRPr="00AC0B28">
              <w:rPr>
                <w:rFonts w:eastAsia="Arial"/>
                <w:color w:val="auto"/>
              </w:rPr>
              <w:t xml:space="preserve">  Handsker: </w:t>
            </w:r>
          </w:p>
          <w:p w14:paraId="2EF5EA95" w14:textId="77777777" w:rsidR="00896EA5" w:rsidRPr="00AC0B28" w:rsidRDefault="00896EA5" w:rsidP="00AC0B28">
            <w:pPr>
              <w:numPr>
                <w:ilvl w:val="0"/>
                <w:numId w:val="3"/>
              </w:numPr>
              <w:jc w:val="left"/>
              <w:rPr>
                <w:rFonts w:eastAsia="Arial"/>
                <w:color w:val="auto"/>
              </w:rPr>
            </w:pPr>
            <w:r w:rsidRPr="00AC0B28">
              <w:rPr>
                <w:rFonts w:eastAsia="Arial"/>
                <w:color w:val="auto"/>
              </w:rPr>
              <w:t>Inden påbegyndelse af en arbejdsopgave, der kræver brug af handsker, skal den enkelte medarbejder sikre sig, at der vælges den rigtige størrelse handsker til opgaven, og at hænderne er rene</w:t>
            </w:r>
          </w:p>
          <w:p w14:paraId="2B3524E1" w14:textId="77777777" w:rsidR="00896EA5" w:rsidRPr="00AC0B28" w:rsidRDefault="00896EA5" w:rsidP="00AC0B28">
            <w:pPr>
              <w:numPr>
                <w:ilvl w:val="0"/>
                <w:numId w:val="2"/>
              </w:numPr>
              <w:jc w:val="left"/>
              <w:rPr>
                <w:rFonts w:eastAsia="Arial"/>
                <w:color w:val="auto"/>
              </w:rPr>
            </w:pPr>
            <w:r w:rsidRPr="00AC0B28">
              <w:rPr>
                <w:rFonts w:eastAsia="Arial"/>
                <w:color w:val="auto"/>
              </w:rPr>
              <w:t xml:space="preserve">Tages af straks efter endt procedure og kasseres  </w:t>
            </w:r>
          </w:p>
          <w:p w14:paraId="30D4A1E8" w14:textId="77777777" w:rsidR="00896EA5" w:rsidRPr="00AC0B28" w:rsidRDefault="00896EA5" w:rsidP="00AC0B28">
            <w:pPr>
              <w:numPr>
                <w:ilvl w:val="0"/>
                <w:numId w:val="2"/>
              </w:numPr>
              <w:jc w:val="left"/>
              <w:rPr>
                <w:rFonts w:eastAsia="Arial"/>
                <w:color w:val="auto"/>
              </w:rPr>
            </w:pPr>
            <w:r w:rsidRPr="00AC0B28">
              <w:rPr>
                <w:rFonts w:eastAsia="Arial"/>
                <w:color w:val="auto"/>
              </w:rPr>
              <w:t>Skiftes mellem procedurer – også hos den samme borger, og hvis de perforeres eller på anden måde beskadiges.</w:t>
            </w:r>
          </w:p>
          <w:p w14:paraId="685416C6" w14:textId="77777777" w:rsidR="00896EA5" w:rsidRPr="00AC0B28" w:rsidRDefault="00896EA5" w:rsidP="00AC0B28">
            <w:pPr>
              <w:numPr>
                <w:ilvl w:val="0"/>
                <w:numId w:val="2"/>
              </w:numPr>
              <w:jc w:val="left"/>
              <w:rPr>
                <w:rFonts w:eastAsia="Arial"/>
                <w:color w:val="auto"/>
              </w:rPr>
            </w:pPr>
            <w:r w:rsidRPr="00AC0B28">
              <w:rPr>
                <w:rFonts w:eastAsia="Arial"/>
                <w:color w:val="auto"/>
              </w:rPr>
              <w:t>Engangshandsker må ikke genbruges eller desinficeres</w:t>
            </w:r>
          </w:p>
          <w:p w14:paraId="7CFA8D6E" w14:textId="77777777" w:rsidR="00896EA5" w:rsidRPr="00AC0B28" w:rsidRDefault="00896EA5" w:rsidP="00AC0B28">
            <w:pPr>
              <w:jc w:val="left"/>
              <w:rPr>
                <w:rFonts w:eastAsia="Arial"/>
                <w:color w:val="auto"/>
              </w:rPr>
            </w:pPr>
          </w:p>
          <w:p w14:paraId="0BD7EDC1" w14:textId="5603A947" w:rsidR="00896EA5" w:rsidRDefault="00896EA5" w:rsidP="00AC0B28">
            <w:pPr>
              <w:jc w:val="left"/>
              <w:rPr>
                <w:rFonts w:eastAsia="Arial"/>
                <w:color w:val="auto"/>
              </w:rPr>
            </w:pPr>
            <w:r w:rsidRPr="00AC0B28">
              <w:rPr>
                <w:rFonts w:eastAsia="Arial"/>
                <w:color w:val="auto"/>
              </w:rPr>
              <w:t>Håndhygiejne udføres altid</w:t>
            </w:r>
            <w:r w:rsidR="008C077C">
              <w:rPr>
                <w:rFonts w:eastAsia="Arial"/>
                <w:color w:val="auto"/>
              </w:rPr>
              <w:t>,</w:t>
            </w:r>
            <w:r w:rsidRPr="00AC0B28">
              <w:rPr>
                <w:rFonts w:eastAsia="Arial"/>
                <w:color w:val="auto"/>
              </w:rPr>
              <w:t xml:space="preserve"> når handskerne er taget af</w:t>
            </w:r>
            <w:r w:rsidR="00AC0B28">
              <w:rPr>
                <w:rFonts w:eastAsia="Arial"/>
                <w:color w:val="auto"/>
              </w:rPr>
              <w:t>, også ved handske skift</w:t>
            </w:r>
            <w:r w:rsidRPr="00AC0B28">
              <w:rPr>
                <w:rFonts w:eastAsia="Arial"/>
                <w:color w:val="auto"/>
              </w:rPr>
              <w:t xml:space="preserve"> (jf</w:t>
            </w:r>
            <w:r w:rsidR="00AC0B28">
              <w:rPr>
                <w:rFonts w:eastAsia="Arial"/>
                <w:color w:val="auto"/>
              </w:rPr>
              <w:t>.</w:t>
            </w:r>
            <w:r w:rsidRPr="00AC0B28">
              <w:rPr>
                <w:rFonts w:eastAsia="Arial"/>
                <w:color w:val="auto"/>
              </w:rPr>
              <w:t xml:space="preserve"> instruks for korrekt håndhygiejne)</w:t>
            </w:r>
            <w:r w:rsidR="008C077C">
              <w:rPr>
                <w:rFonts w:eastAsia="Arial"/>
                <w:color w:val="auto"/>
              </w:rPr>
              <w:t>.</w:t>
            </w:r>
          </w:p>
          <w:p w14:paraId="3310BD8E" w14:textId="33EC5078" w:rsidR="008C077C" w:rsidRPr="00AC0B28" w:rsidRDefault="008C077C" w:rsidP="00AC0B28">
            <w:pPr>
              <w:jc w:val="left"/>
              <w:rPr>
                <w:rFonts w:eastAsia="Arial"/>
                <w:color w:val="auto"/>
              </w:rPr>
            </w:pPr>
          </w:p>
        </w:tc>
      </w:tr>
      <w:tr w:rsidR="00896EA5" w:rsidRPr="00F52DB2" w14:paraId="5A0CB222" w14:textId="77777777" w:rsidTr="00AC0B28">
        <w:trPr>
          <w:trHeight w:val="1022"/>
        </w:trPr>
        <w:tc>
          <w:tcPr>
            <w:tcW w:w="3302" w:type="dxa"/>
            <w:tcBorders>
              <w:top w:val="single" w:sz="4" w:space="0" w:color="000000"/>
              <w:left w:val="single" w:sz="4" w:space="0" w:color="000000"/>
              <w:bottom w:val="single" w:sz="4" w:space="0" w:color="000000"/>
              <w:right w:val="single" w:sz="4" w:space="0" w:color="000000"/>
            </w:tcBorders>
            <w:shd w:val="clear" w:color="auto" w:fill="EAF1DD"/>
          </w:tcPr>
          <w:p w14:paraId="7EDA0079" w14:textId="231A9BEE" w:rsidR="00896EA5" w:rsidRPr="00307282" w:rsidRDefault="00896EA5" w:rsidP="00AC0B28">
            <w:pPr>
              <w:jc w:val="left"/>
              <w:rPr>
                <w:rFonts w:eastAsia="Arial"/>
                <w:b/>
                <w:bCs/>
                <w:color w:val="auto"/>
              </w:rPr>
            </w:pPr>
            <w:r w:rsidRPr="00307282">
              <w:rPr>
                <w:rFonts w:eastAsia="Arial"/>
                <w:b/>
                <w:bCs/>
                <w:color w:val="auto"/>
              </w:rPr>
              <w:t xml:space="preserve"> Brug af </w:t>
            </w:r>
            <w:r w:rsidR="00AC0B28" w:rsidRPr="00307282">
              <w:rPr>
                <w:rFonts w:eastAsia="Arial"/>
                <w:b/>
                <w:bCs/>
                <w:color w:val="auto"/>
              </w:rPr>
              <w:t>handsker</w:t>
            </w:r>
          </w:p>
        </w:tc>
        <w:tc>
          <w:tcPr>
            <w:tcW w:w="7441" w:type="dxa"/>
            <w:tcBorders>
              <w:top w:val="single" w:sz="4" w:space="0" w:color="000000"/>
              <w:left w:val="single" w:sz="4" w:space="0" w:color="000000"/>
              <w:bottom w:val="single" w:sz="4" w:space="0" w:color="000000"/>
              <w:right w:val="single" w:sz="4" w:space="0" w:color="000000"/>
            </w:tcBorders>
            <w:shd w:val="clear" w:color="auto" w:fill="auto"/>
          </w:tcPr>
          <w:p w14:paraId="0C511606" w14:textId="77777777" w:rsidR="00896EA5" w:rsidRPr="00AC0B28" w:rsidRDefault="00896EA5" w:rsidP="00AC0B28">
            <w:pPr>
              <w:jc w:val="left"/>
              <w:rPr>
                <w:rFonts w:eastAsia="Arial"/>
                <w:color w:val="auto"/>
              </w:rPr>
            </w:pPr>
            <w:r w:rsidRPr="00AC0B28">
              <w:rPr>
                <w:rFonts w:eastAsia="Arial"/>
                <w:color w:val="auto"/>
              </w:rPr>
              <w:t xml:space="preserve"> Eksempler på situationer hvor der altid skal bruges handsker: </w:t>
            </w:r>
          </w:p>
          <w:p w14:paraId="1DC6A598" w14:textId="77777777" w:rsidR="00896EA5" w:rsidRPr="00AC0B28" w:rsidRDefault="00896EA5" w:rsidP="00AC0B28">
            <w:pPr>
              <w:jc w:val="left"/>
              <w:rPr>
                <w:rFonts w:eastAsia="Arial"/>
                <w:color w:val="auto"/>
              </w:rPr>
            </w:pPr>
          </w:p>
          <w:p w14:paraId="68CB81A5" w14:textId="77777777" w:rsidR="00896EA5" w:rsidRPr="00AC0B28" w:rsidRDefault="00896EA5" w:rsidP="00AC0B28">
            <w:pPr>
              <w:numPr>
                <w:ilvl w:val="0"/>
                <w:numId w:val="4"/>
              </w:numPr>
              <w:jc w:val="left"/>
              <w:rPr>
                <w:rFonts w:eastAsia="Arial"/>
                <w:color w:val="auto"/>
              </w:rPr>
            </w:pPr>
            <w:r w:rsidRPr="00AC0B28">
              <w:rPr>
                <w:rFonts w:eastAsia="Arial"/>
                <w:color w:val="auto"/>
              </w:rPr>
              <w:t>Ved alle opgaver, hvor der er risiko for forurening af hænderne med blod, pus, sekret (fra sår, dræn, næse, mind, svælg, nedre luftveje, mavetarmsstem, genitalier, sæd) og ekskret (afføring og urin)</w:t>
            </w:r>
          </w:p>
          <w:p w14:paraId="62399771" w14:textId="77777777" w:rsidR="00896EA5" w:rsidRPr="00AC0B28" w:rsidRDefault="00896EA5" w:rsidP="00AC0B28">
            <w:pPr>
              <w:numPr>
                <w:ilvl w:val="0"/>
                <w:numId w:val="4"/>
              </w:numPr>
              <w:jc w:val="left"/>
              <w:rPr>
                <w:rFonts w:eastAsia="Arial"/>
                <w:color w:val="auto"/>
              </w:rPr>
            </w:pPr>
            <w:r w:rsidRPr="00AC0B28">
              <w:rPr>
                <w:rFonts w:eastAsia="Arial"/>
                <w:color w:val="auto"/>
              </w:rPr>
              <w:t>Ved vådt arbejde</w:t>
            </w:r>
          </w:p>
          <w:p w14:paraId="5673B798" w14:textId="77777777" w:rsidR="00896EA5" w:rsidRPr="00AC0B28" w:rsidRDefault="00896EA5" w:rsidP="00AC0B28">
            <w:pPr>
              <w:numPr>
                <w:ilvl w:val="0"/>
                <w:numId w:val="4"/>
              </w:numPr>
              <w:jc w:val="left"/>
              <w:rPr>
                <w:rFonts w:eastAsia="Arial"/>
                <w:color w:val="auto"/>
              </w:rPr>
            </w:pPr>
            <w:r w:rsidRPr="00AC0B28">
              <w:rPr>
                <w:rFonts w:eastAsia="Arial"/>
                <w:color w:val="auto"/>
              </w:rPr>
              <w:t>Ved snavset arbejde</w:t>
            </w:r>
          </w:p>
          <w:p w14:paraId="3057317D" w14:textId="77777777" w:rsidR="00896EA5" w:rsidRPr="00AC0B28" w:rsidRDefault="00896EA5" w:rsidP="00AC0B28">
            <w:pPr>
              <w:numPr>
                <w:ilvl w:val="0"/>
                <w:numId w:val="4"/>
              </w:numPr>
              <w:jc w:val="left"/>
              <w:rPr>
                <w:rFonts w:eastAsia="Arial"/>
                <w:color w:val="auto"/>
              </w:rPr>
            </w:pPr>
            <w:r w:rsidRPr="00AC0B28">
              <w:rPr>
                <w:rFonts w:eastAsia="Arial"/>
                <w:color w:val="auto"/>
              </w:rPr>
              <w:t>Ved arbejde med hudirriterende stoffer</w:t>
            </w:r>
          </w:p>
          <w:p w14:paraId="1C125823" w14:textId="77777777" w:rsidR="00896EA5" w:rsidRPr="00AC0B28" w:rsidRDefault="00896EA5" w:rsidP="00AC0B28">
            <w:pPr>
              <w:numPr>
                <w:ilvl w:val="0"/>
                <w:numId w:val="4"/>
              </w:numPr>
              <w:jc w:val="left"/>
              <w:rPr>
                <w:rFonts w:eastAsia="Arial"/>
                <w:color w:val="auto"/>
              </w:rPr>
            </w:pPr>
            <w:r w:rsidRPr="00AC0B28">
              <w:rPr>
                <w:rFonts w:eastAsia="Arial"/>
                <w:color w:val="auto"/>
              </w:rPr>
              <w:t>Ved arbejde med allergifremkaldende stoffer</w:t>
            </w:r>
          </w:p>
          <w:p w14:paraId="06CBF462" w14:textId="77777777" w:rsidR="00896EA5" w:rsidRPr="00AC0B28" w:rsidRDefault="00896EA5" w:rsidP="00AC0B28">
            <w:pPr>
              <w:numPr>
                <w:ilvl w:val="0"/>
                <w:numId w:val="4"/>
              </w:numPr>
              <w:jc w:val="left"/>
              <w:rPr>
                <w:rFonts w:eastAsia="Arial"/>
                <w:color w:val="auto"/>
              </w:rPr>
            </w:pPr>
            <w:r w:rsidRPr="00AC0B28">
              <w:rPr>
                <w:rFonts w:eastAsia="Arial"/>
                <w:color w:val="auto"/>
              </w:rPr>
              <w:t>Ved alle former for injektioner og øjendrypning</w:t>
            </w:r>
          </w:p>
          <w:p w14:paraId="596B19E2" w14:textId="77777777" w:rsidR="00896EA5" w:rsidRPr="00AC0B28" w:rsidRDefault="00896EA5" w:rsidP="00AC0B28">
            <w:pPr>
              <w:numPr>
                <w:ilvl w:val="0"/>
                <w:numId w:val="4"/>
              </w:numPr>
              <w:jc w:val="left"/>
              <w:rPr>
                <w:rFonts w:eastAsia="Arial"/>
                <w:color w:val="auto"/>
              </w:rPr>
            </w:pPr>
            <w:r w:rsidRPr="00AC0B28">
              <w:rPr>
                <w:rFonts w:eastAsia="Arial"/>
                <w:color w:val="auto"/>
              </w:rPr>
              <w:t>Ved håndtering af urene tekstiler</w:t>
            </w:r>
          </w:p>
          <w:p w14:paraId="7C36CDC0" w14:textId="6581E387" w:rsidR="00896EA5" w:rsidRDefault="00896EA5" w:rsidP="00AC0B28">
            <w:pPr>
              <w:numPr>
                <w:ilvl w:val="0"/>
                <w:numId w:val="4"/>
              </w:numPr>
              <w:jc w:val="left"/>
              <w:rPr>
                <w:rFonts w:eastAsia="Arial"/>
                <w:color w:val="auto"/>
              </w:rPr>
            </w:pPr>
            <w:r w:rsidRPr="00AC0B28">
              <w:rPr>
                <w:rFonts w:eastAsia="Arial"/>
                <w:color w:val="auto"/>
              </w:rPr>
              <w:t>Ved medicinhåndtering</w:t>
            </w:r>
          </w:p>
          <w:p w14:paraId="4302B0F9" w14:textId="29BE70E2" w:rsidR="008C077C" w:rsidRDefault="008C077C" w:rsidP="00AC0B28">
            <w:pPr>
              <w:numPr>
                <w:ilvl w:val="0"/>
                <w:numId w:val="4"/>
              </w:numPr>
              <w:jc w:val="left"/>
              <w:rPr>
                <w:rFonts w:eastAsia="Arial"/>
                <w:color w:val="auto"/>
              </w:rPr>
            </w:pPr>
            <w:r>
              <w:rPr>
                <w:rFonts w:eastAsia="Arial"/>
                <w:color w:val="auto"/>
              </w:rPr>
              <w:t>Ved håndtering af affald</w:t>
            </w:r>
          </w:p>
          <w:p w14:paraId="7CCCDB79" w14:textId="5E519E67" w:rsidR="00AC0B28" w:rsidRPr="00AC0B28" w:rsidRDefault="00AC0B28" w:rsidP="00AC0B28">
            <w:pPr>
              <w:ind w:left="725"/>
              <w:jc w:val="left"/>
              <w:rPr>
                <w:rFonts w:eastAsia="Arial"/>
                <w:color w:val="auto"/>
              </w:rPr>
            </w:pPr>
          </w:p>
        </w:tc>
      </w:tr>
      <w:tr w:rsidR="00AC0B28" w:rsidRPr="00F52DB2" w14:paraId="036D5C3C" w14:textId="77777777" w:rsidTr="00AC0B28">
        <w:trPr>
          <w:trHeight w:val="696"/>
        </w:trPr>
        <w:tc>
          <w:tcPr>
            <w:tcW w:w="3302" w:type="dxa"/>
            <w:tcBorders>
              <w:top w:val="single" w:sz="4" w:space="0" w:color="000000"/>
              <w:left w:val="single" w:sz="4" w:space="0" w:color="000000"/>
              <w:bottom w:val="single" w:sz="4" w:space="0" w:color="000000"/>
              <w:right w:val="single" w:sz="4" w:space="0" w:color="000000"/>
            </w:tcBorders>
            <w:shd w:val="clear" w:color="auto" w:fill="EAF1DD"/>
          </w:tcPr>
          <w:p w14:paraId="45E69A49" w14:textId="0796A961" w:rsidR="00AC0B28" w:rsidRPr="00307282" w:rsidRDefault="00AC0B28" w:rsidP="00AC0B28">
            <w:pPr>
              <w:jc w:val="left"/>
              <w:rPr>
                <w:rFonts w:eastAsia="Arial"/>
                <w:b/>
                <w:bCs/>
                <w:color w:val="auto"/>
              </w:rPr>
            </w:pPr>
            <w:r w:rsidRPr="00307282">
              <w:rPr>
                <w:rFonts w:eastAsia="Arial"/>
                <w:b/>
                <w:bCs/>
                <w:color w:val="auto"/>
              </w:rPr>
              <w:t>Engangsforklæde/overtrækskittel</w:t>
            </w:r>
          </w:p>
        </w:tc>
        <w:tc>
          <w:tcPr>
            <w:tcW w:w="7441" w:type="dxa"/>
            <w:tcBorders>
              <w:top w:val="single" w:sz="4" w:space="0" w:color="000000"/>
              <w:left w:val="single" w:sz="4" w:space="0" w:color="000000"/>
              <w:bottom w:val="single" w:sz="4" w:space="0" w:color="000000"/>
              <w:right w:val="single" w:sz="4" w:space="0" w:color="000000"/>
            </w:tcBorders>
            <w:shd w:val="clear" w:color="auto" w:fill="auto"/>
          </w:tcPr>
          <w:p w14:paraId="39ECABE8" w14:textId="77777777" w:rsidR="00AC0B28" w:rsidRPr="00AC0B28" w:rsidRDefault="00AC0B28" w:rsidP="00AC0B28">
            <w:pPr>
              <w:rPr>
                <w:rFonts w:eastAsia="Arial"/>
                <w:color w:val="auto"/>
              </w:rPr>
            </w:pPr>
            <w:r w:rsidRPr="00AC0B28">
              <w:rPr>
                <w:rFonts w:eastAsia="Arial"/>
                <w:color w:val="auto"/>
              </w:rPr>
              <w:t>Engangsforklæde anvendes for at beskytte sit tøj mod forurening i forbindelse med urene opgaver. Forurenet tøj udgør en smitterisiko.</w:t>
            </w:r>
          </w:p>
          <w:p w14:paraId="478BA990" w14:textId="77777777" w:rsidR="00AC0B28" w:rsidRPr="00AC0B28" w:rsidRDefault="00AC0B28" w:rsidP="00AC0B28">
            <w:pPr>
              <w:rPr>
                <w:rFonts w:eastAsia="Arial"/>
                <w:color w:val="auto"/>
              </w:rPr>
            </w:pPr>
          </w:p>
          <w:p w14:paraId="53F4E1B0" w14:textId="113CE2E9" w:rsidR="00AC0B28" w:rsidRPr="00AC0B28" w:rsidRDefault="00AC0B28" w:rsidP="00AC0B28">
            <w:pPr>
              <w:rPr>
                <w:rFonts w:eastAsia="Arial"/>
                <w:color w:val="auto"/>
              </w:rPr>
            </w:pPr>
            <w:r w:rsidRPr="00AC0B28">
              <w:rPr>
                <w:rFonts w:eastAsia="Arial"/>
                <w:color w:val="auto"/>
              </w:rPr>
              <w:t>Overtrækskittel anvendes i situationer, hvor forklæde ikke er tilstrækkelig</w:t>
            </w:r>
            <w:r w:rsidR="008C077C">
              <w:rPr>
                <w:rFonts w:eastAsia="Arial"/>
                <w:color w:val="auto"/>
              </w:rPr>
              <w:t>.</w:t>
            </w:r>
          </w:p>
          <w:p w14:paraId="7482F7BF" w14:textId="77777777" w:rsidR="00AC0B28" w:rsidRPr="00AC0B28" w:rsidRDefault="00AC0B28" w:rsidP="00AC0B28">
            <w:pPr>
              <w:rPr>
                <w:rFonts w:eastAsia="Arial"/>
                <w:color w:val="auto"/>
              </w:rPr>
            </w:pPr>
          </w:p>
          <w:p w14:paraId="5F676048" w14:textId="77777777" w:rsidR="00AC0B28" w:rsidRPr="00AC0B28" w:rsidRDefault="00AC0B28" w:rsidP="00AC0B28">
            <w:pPr>
              <w:rPr>
                <w:rFonts w:eastAsia="Arial"/>
                <w:color w:val="auto"/>
              </w:rPr>
            </w:pPr>
            <w:r w:rsidRPr="00AC0B28">
              <w:rPr>
                <w:rFonts w:eastAsia="Arial"/>
                <w:color w:val="auto"/>
              </w:rPr>
              <w:t xml:space="preserve">Engangsforklæde eller overtrækskittel: </w:t>
            </w:r>
          </w:p>
          <w:p w14:paraId="1BE59AC7" w14:textId="77777777" w:rsidR="00AC0B28" w:rsidRPr="00AC0B28" w:rsidRDefault="00AC0B28" w:rsidP="00AC0B28">
            <w:pPr>
              <w:numPr>
                <w:ilvl w:val="0"/>
                <w:numId w:val="3"/>
              </w:numPr>
              <w:rPr>
                <w:rFonts w:eastAsia="Arial"/>
                <w:color w:val="auto"/>
              </w:rPr>
            </w:pPr>
            <w:r w:rsidRPr="00AC0B28">
              <w:rPr>
                <w:rFonts w:eastAsia="Arial"/>
                <w:color w:val="auto"/>
              </w:rPr>
              <w:t xml:space="preserve">Inden påbegyndelse af en arbejdsopgave, der kræver brug af forklæde eller overtrækskittel skal den enkelte medarbejder skønne, hvilken type beskyttelse der er behov for til den enkelte opgave </w:t>
            </w:r>
          </w:p>
          <w:p w14:paraId="590ADFE9" w14:textId="77777777" w:rsidR="00AC0B28" w:rsidRDefault="00AC0B28" w:rsidP="00AC0B28">
            <w:pPr>
              <w:numPr>
                <w:ilvl w:val="0"/>
                <w:numId w:val="2"/>
              </w:numPr>
              <w:rPr>
                <w:rFonts w:eastAsia="Arial"/>
                <w:color w:val="auto"/>
              </w:rPr>
            </w:pPr>
            <w:r w:rsidRPr="00AC0B28">
              <w:rPr>
                <w:rFonts w:eastAsia="Arial"/>
                <w:color w:val="auto"/>
              </w:rPr>
              <w:t xml:space="preserve">Tages af straks efter endt procedure og kasseres  </w:t>
            </w:r>
          </w:p>
          <w:p w14:paraId="3AB9C2A7" w14:textId="09FD64A6" w:rsidR="008C077C" w:rsidRPr="00AC0B28" w:rsidRDefault="008C077C" w:rsidP="008C077C">
            <w:pPr>
              <w:ind w:left="725"/>
              <w:rPr>
                <w:rFonts w:eastAsia="Arial"/>
                <w:color w:val="auto"/>
              </w:rPr>
            </w:pPr>
          </w:p>
        </w:tc>
      </w:tr>
      <w:tr w:rsidR="00AC0B28" w:rsidRPr="00F52DB2" w14:paraId="4F2B62BC" w14:textId="77777777" w:rsidTr="00AC0B28">
        <w:trPr>
          <w:trHeight w:val="696"/>
        </w:trPr>
        <w:tc>
          <w:tcPr>
            <w:tcW w:w="3302" w:type="dxa"/>
            <w:tcBorders>
              <w:top w:val="single" w:sz="4" w:space="0" w:color="000000"/>
              <w:left w:val="single" w:sz="4" w:space="0" w:color="000000"/>
              <w:bottom w:val="single" w:sz="4" w:space="0" w:color="000000"/>
              <w:right w:val="single" w:sz="4" w:space="0" w:color="000000"/>
            </w:tcBorders>
            <w:shd w:val="clear" w:color="auto" w:fill="EAF1DD"/>
          </w:tcPr>
          <w:p w14:paraId="6FF192D4" w14:textId="77777777" w:rsidR="00AC0B28" w:rsidRPr="00307282" w:rsidRDefault="00AC0B28" w:rsidP="00AC0B28">
            <w:pPr>
              <w:rPr>
                <w:rFonts w:eastAsia="Arial"/>
                <w:b/>
                <w:bCs/>
                <w:color w:val="auto"/>
              </w:rPr>
            </w:pPr>
            <w:r w:rsidRPr="00307282">
              <w:rPr>
                <w:rFonts w:eastAsia="Arial"/>
                <w:b/>
                <w:bCs/>
                <w:color w:val="auto"/>
              </w:rPr>
              <w:lastRenderedPageBreak/>
              <w:t>Brug af engangsforklæde/</w:t>
            </w:r>
          </w:p>
          <w:p w14:paraId="27A2A7FD" w14:textId="219AC002" w:rsidR="00AC0B28" w:rsidRPr="00307282" w:rsidRDefault="00AC0B28" w:rsidP="00AC0B28">
            <w:pPr>
              <w:jc w:val="left"/>
              <w:rPr>
                <w:rFonts w:eastAsia="Arial"/>
                <w:b/>
                <w:bCs/>
                <w:color w:val="auto"/>
              </w:rPr>
            </w:pPr>
            <w:r w:rsidRPr="00307282">
              <w:rPr>
                <w:rFonts w:eastAsia="Arial"/>
                <w:b/>
                <w:bCs/>
                <w:color w:val="auto"/>
              </w:rPr>
              <w:t xml:space="preserve">overtrækskittel </w:t>
            </w:r>
          </w:p>
        </w:tc>
        <w:tc>
          <w:tcPr>
            <w:tcW w:w="7441" w:type="dxa"/>
            <w:tcBorders>
              <w:top w:val="single" w:sz="4" w:space="0" w:color="000000"/>
              <w:left w:val="single" w:sz="4" w:space="0" w:color="000000"/>
              <w:bottom w:val="single" w:sz="4" w:space="0" w:color="000000"/>
              <w:right w:val="single" w:sz="4" w:space="0" w:color="000000"/>
            </w:tcBorders>
            <w:shd w:val="clear" w:color="auto" w:fill="auto"/>
          </w:tcPr>
          <w:p w14:paraId="48C4E345" w14:textId="67D9C262" w:rsidR="00AC0B28" w:rsidRPr="00AC0B28" w:rsidRDefault="00AC0B28" w:rsidP="00AC0B28">
            <w:pPr>
              <w:rPr>
                <w:rFonts w:eastAsia="Arial"/>
                <w:color w:val="auto"/>
              </w:rPr>
            </w:pPr>
            <w:r w:rsidRPr="00AC0B28">
              <w:rPr>
                <w:rFonts w:eastAsia="Arial"/>
                <w:color w:val="auto"/>
              </w:rPr>
              <w:t>Eksempler på situationer hvor der altid skal bruges engangsforklæde</w:t>
            </w:r>
            <w:r w:rsidR="008C077C">
              <w:rPr>
                <w:rFonts w:eastAsia="Arial"/>
                <w:color w:val="auto"/>
              </w:rPr>
              <w:t>:</w:t>
            </w:r>
            <w:r w:rsidRPr="00AC0B28">
              <w:rPr>
                <w:rFonts w:eastAsia="Arial"/>
                <w:color w:val="auto"/>
              </w:rPr>
              <w:t xml:space="preserve"> </w:t>
            </w:r>
          </w:p>
          <w:p w14:paraId="444FA00A" w14:textId="77777777" w:rsidR="00AC0B28" w:rsidRPr="00AC0B28" w:rsidRDefault="00AC0B28" w:rsidP="00AC0B28">
            <w:pPr>
              <w:rPr>
                <w:rFonts w:eastAsia="Arial"/>
                <w:color w:val="auto"/>
              </w:rPr>
            </w:pPr>
          </w:p>
          <w:p w14:paraId="3DBB6E88" w14:textId="77777777" w:rsidR="00AC0B28" w:rsidRPr="00AC0B28" w:rsidRDefault="00AC0B28" w:rsidP="00AC0B28">
            <w:pPr>
              <w:numPr>
                <w:ilvl w:val="0"/>
                <w:numId w:val="4"/>
              </w:numPr>
              <w:rPr>
                <w:rFonts w:eastAsia="Arial"/>
                <w:color w:val="auto"/>
              </w:rPr>
            </w:pPr>
            <w:r w:rsidRPr="00AC0B28">
              <w:rPr>
                <w:rFonts w:eastAsia="Arial"/>
                <w:color w:val="auto"/>
              </w:rPr>
              <w:t>Ved sengebad</w:t>
            </w:r>
          </w:p>
          <w:p w14:paraId="5A8C3B82" w14:textId="77777777" w:rsidR="00AC0B28" w:rsidRPr="00AC0B28" w:rsidRDefault="00AC0B28" w:rsidP="00AC0B28">
            <w:pPr>
              <w:numPr>
                <w:ilvl w:val="0"/>
                <w:numId w:val="4"/>
              </w:numPr>
              <w:rPr>
                <w:rFonts w:eastAsia="Arial"/>
                <w:color w:val="auto"/>
              </w:rPr>
            </w:pPr>
            <w:r w:rsidRPr="00AC0B28">
              <w:rPr>
                <w:rFonts w:eastAsia="Arial"/>
                <w:color w:val="auto"/>
              </w:rPr>
              <w:t>Ved nedre toilette</w:t>
            </w:r>
          </w:p>
          <w:p w14:paraId="50D3DDD7" w14:textId="77777777" w:rsidR="00AC0B28" w:rsidRPr="00AC0B28" w:rsidRDefault="00AC0B28" w:rsidP="00AC0B28">
            <w:pPr>
              <w:numPr>
                <w:ilvl w:val="0"/>
                <w:numId w:val="4"/>
              </w:numPr>
              <w:rPr>
                <w:rFonts w:eastAsia="Arial"/>
                <w:color w:val="auto"/>
              </w:rPr>
            </w:pPr>
            <w:r w:rsidRPr="00AC0B28">
              <w:rPr>
                <w:rFonts w:eastAsia="Arial"/>
                <w:color w:val="auto"/>
              </w:rPr>
              <w:t>Ved tømning og rengøring af bækkener og kolber</w:t>
            </w:r>
          </w:p>
          <w:p w14:paraId="6AF2655B" w14:textId="77777777" w:rsidR="00AC0B28" w:rsidRPr="00AC0B28" w:rsidRDefault="00AC0B28" w:rsidP="00AC0B28">
            <w:pPr>
              <w:numPr>
                <w:ilvl w:val="0"/>
                <w:numId w:val="4"/>
              </w:numPr>
              <w:rPr>
                <w:rFonts w:eastAsia="Arial"/>
                <w:color w:val="auto"/>
              </w:rPr>
            </w:pPr>
            <w:r w:rsidRPr="00AC0B28">
              <w:rPr>
                <w:rFonts w:eastAsia="Arial"/>
                <w:color w:val="auto"/>
              </w:rPr>
              <w:t>Ved rengøring af toiletter</w:t>
            </w:r>
          </w:p>
          <w:p w14:paraId="7027559B" w14:textId="77777777" w:rsidR="00AC0B28" w:rsidRPr="00AC0B28" w:rsidRDefault="00AC0B28" w:rsidP="00AC0B28">
            <w:pPr>
              <w:numPr>
                <w:ilvl w:val="0"/>
                <w:numId w:val="4"/>
              </w:numPr>
              <w:rPr>
                <w:rFonts w:eastAsia="Arial"/>
                <w:color w:val="auto"/>
              </w:rPr>
            </w:pPr>
            <w:r w:rsidRPr="00AC0B28">
              <w:rPr>
                <w:rFonts w:eastAsia="Arial"/>
                <w:color w:val="auto"/>
              </w:rPr>
              <w:t>Ved håndtering af urene tekstiler</w:t>
            </w:r>
          </w:p>
          <w:p w14:paraId="300C1DC3" w14:textId="77777777" w:rsidR="00AC0B28" w:rsidRPr="00AC0B28" w:rsidRDefault="00AC0B28" w:rsidP="00AC0B28">
            <w:pPr>
              <w:numPr>
                <w:ilvl w:val="0"/>
                <w:numId w:val="4"/>
              </w:numPr>
              <w:rPr>
                <w:rFonts w:eastAsia="Arial"/>
                <w:color w:val="auto"/>
              </w:rPr>
            </w:pPr>
            <w:r w:rsidRPr="00AC0B28">
              <w:rPr>
                <w:rFonts w:eastAsia="Arial"/>
                <w:color w:val="auto"/>
              </w:rPr>
              <w:t>Hos borger med kraftig afføring/diarré</w:t>
            </w:r>
          </w:p>
          <w:p w14:paraId="5BDE7E75" w14:textId="77777777" w:rsidR="00AC0B28" w:rsidRPr="00AC0B28" w:rsidRDefault="00AC0B28" w:rsidP="00AC0B28">
            <w:pPr>
              <w:rPr>
                <w:rFonts w:eastAsia="Arial"/>
                <w:color w:val="auto"/>
              </w:rPr>
            </w:pPr>
          </w:p>
          <w:p w14:paraId="01A62653" w14:textId="1A84AB3D" w:rsidR="00AC0B28" w:rsidRPr="00AC0B28" w:rsidRDefault="00AC0B28" w:rsidP="00AC0B28">
            <w:pPr>
              <w:rPr>
                <w:rFonts w:eastAsia="Arial"/>
                <w:color w:val="auto"/>
              </w:rPr>
            </w:pPr>
            <w:r w:rsidRPr="00AC0B28">
              <w:rPr>
                <w:rFonts w:eastAsia="Arial"/>
                <w:color w:val="auto"/>
              </w:rPr>
              <w:t>Eksempler på situationer</w:t>
            </w:r>
            <w:r w:rsidR="008C077C">
              <w:rPr>
                <w:rFonts w:eastAsia="Arial"/>
                <w:color w:val="auto"/>
              </w:rPr>
              <w:t>,</w:t>
            </w:r>
            <w:r w:rsidRPr="00AC0B28">
              <w:rPr>
                <w:rFonts w:eastAsia="Arial"/>
                <w:color w:val="auto"/>
              </w:rPr>
              <w:t xml:space="preserve"> hvor der altid skal bruges overtrækskittel</w:t>
            </w:r>
            <w:r w:rsidR="008C077C">
              <w:rPr>
                <w:rFonts w:eastAsia="Arial"/>
                <w:color w:val="auto"/>
              </w:rPr>
              <w:t>:</w:t>
            </w:r>
          </w:p>
          <w:p w14:paraId="5E18ED22" w14:textId="77777777" w:rsidR="00AC0B28" w:rsidRPr="00AC0B28" w:rsidRDefault="00AC0B28" w:rsidP="00AC0B28">
            <w:pPr>
              <w:rPr>
                <w:rFonts w:eastAsia="Arial"/>
                <w:color w:val="auto"/>
              </w:rPr>
            </w:pPr>
          </w:p>
          <w:p w14:paraId="7D4E06EB" w14:textId="77777777" w:rsidR="00AC0B28" w:rsidRPr="00AC0B28" w:rsidRDefault="00AC0B28" w:rsidP="00AC0B28">
            <w:pPr>
              <w:numPr>
                <w:ilvl w:val="0"/>
                <w:numId w:val="4"/>
              </w:numPr>
              <w:rPr>
                <w:rFonts w:eastAsia="Arial"/>
                <w:color w:val="auto"/>
              </w:rPr>
            </w:pPr>
            <w:r w:rsidRPr="00AC0B28">
              <w:rPr>
                <w:rFonts w:eastAsia="Arial"/>
                <w:color w:val="auto"/>
              </w:rPr>
              <w:t>I plejesituationer, hvor engangsforklæde ikke er nok</w:t>
            </w:r>
          </w:p>
          <w:p w14:paraId="356C5B4F" w14:textId="77777777" w:rsidR="00AC0B28" w:rsidRPr="00AC0B28" w:rsidRDefault="00AC0B28" w:rsidP="00AC0B28">
            <w:pPr>
              <w:numPr>
                <w:ilvl w:val="0"/>
                <w:numId w:val="4"/>
              </w:numPr>
              <w:rPr>
                <w:rFonts w:eastAsia="Arial"/>
                <w:color w:val="auto"/>
              </w:rPr>
            </w:pPr>
            <w:r w:rsidRPr="00AC0B28">
              <w:rPr>
                <w:rFonts w:eastAsia="Arial"/>
                <w:color w:val="auto"/>
              </w:rPr>
              <w:t>Ved maveinfektion med diarré og opkast</w:t>
            </w:r>
          </w:p>
          <w:p w14:paraId="18F7BBF2" w14:textId="77777777" w:rsidR="00AC0B28" w:rsidRPr="00AC0B28" w:rsidRDefault="00AC0B28" w:rsidP="00AC0B28">
            <w:pPr>
              <w:numPr>
                <w:ilvl w:val="0"/>
                <w:numId w:val="4"/>
              </w:numPr>
              <w:rPr>
                <w:rFonts w:eastAsia="Arial"/>
                <w:color w:val="auto"/>
              </w:rPr>
            </w:pPr>
            <w:r w:rsidRPr="00AC0B28">
              <w:rPr>
                <w:rFonts w:eastAsia="Arial"/>
                <w:color w:val="auto"/>
              </w:rPr>
              <w:t>Ved luftvejsinfektioner som fx COVID-19 og influenza</w:t>
            </w:r>
          </w:p>
          <w:p w14:paraId="26135833" w14:textId="77777777" w:rsidR="00AC0B28" w:rsidRPr="00AC0B28" w:rsidRDefault="00AC0B28" w:rsidP="00AC0B28">
            <w:pPr>
              <w:rPr>
                <w:rFonts w:eastAsia="Arial"/>
                <w:color w:val="auto"/>
              </w:rPr>
            </w:pPr>
          </w:p>
        </w:tc>
      </w:tr>
      <w:tr w:rsidR="00AC0B28" w:rsidRPr="00F52DB2" w14:paraId="3A5673F5" w14:textId="77777777" w:rsidTr="00AC0B28">
        <w:trPr>
          <w:trHeight w:val="696"/>
        </w:trPr>
        <w:tc>
          <w:tcPr>
            <w:tcW w:w="3302" w:type="dxa"/>
            <w:tcBorders>
              <w:top w:val="single" w:sz="4" w:space="0" w:color="000000"/>
              <w:left w:val="single" w:sz="4" w:space="0" w:color="000000"/>
              <w:bottom w:val="single" w:sz="4" w:space="0" w:color="000000"/>
              <w:right w:val="single" w:sz="4" w:space="0" w:color="000000"/>
            </w:tcBorders>
            <w:shd w:val="clear" w:color="auto" w:fill="EAF1DD"/>
          </w:tcPr>
          <w:p w14:paraId="12AFFD47" w14:textId="77777777" w:rsidR="00AC0B28" w:rsidRPr="00307282" w:rsidRDefault="00AC0B28" w:rsidP="00AC0B28">
            <w:pPr>
              <w:rPr>
                <w:rFonts w:eastAsia="Arial"/>
                <w:b/>
                <w:bCs/>
                <w:color w:val="auto"/>
              </w:rPr>
            </w:pPr>
            <w:r w:rsidRPr="00307282">
              <w:rPr>
                <w:rFonts w:eastAsia="Arial"/>
                <w:b/>
                <w:bCs/>
                <w:color w:val="auto"/>
              </w:rPr>
              <w:t xml:space="preserve">Ansigtsbeskyttelse </w:t>
            </w:r>
          </w:p>
          <w:p w14:paraId="1AABAE81" w14:textId="049435B5" w:rsidR="00AC0B28" w:rsidRPr="00307282" w:rsidRDefault="00AC0B28" w:rsidP="00AC0B28">
            <w:pPr>
              <w:rPr>
                <w:rFonts w:eastAsia="Arial"/>
                <w:b/>
                <w:bCs/>
                <w:color w:val="auto"/>
              </w:rPr>
            </w:pPr>
            <w:r w:rsidRPr="00307282">
              <w:rPr>
                <w:rFonts w:eastAsia="Arial"/>
                <w:b/>
                <w:bCs/>
                <w:color w:val="auto"/>
              </w:rPr>
              <w:t>(maske/briller/visir)</w:t>
            </w:r>
          </w:p>
        </w:tc>
        <w:tc>
          <w:tcPr>
            <w:tcW w:w="7441" w:type="dxa"/>
            <w:tcBorders>
              <w:top w:val="single" w:sz="4" w:space="0" w:color="000000"/>
              <w:left w:val="single" w:sz="4" w:space="0" w:color="000000"/>
              <w:bottom w:val="single" w:sz="4" w:space="0" w:color="000000"/>
              <w:right w:val="single" w:sz="4" w:space="0" w:color="000000"/>
            </w:tcBorders>
            <w:shd w:val="clear" w:color="auto" w:fill="auto"/>
          </w:tcPr>
          <w:p w14:paraId="44DD1AF9" w14:textId="77777777" w:rsidR="00AC0B28" w:rsidRPr="00AC0B28" w:rsidRDefault="00AC0B28" w:rsidP="00AC0B28">
            <w:pPr>
              <w:rPr>
                <w:rFonts w:eastAsia="Arial"/>
                <w:color w:val="auto"/>
              </w:rPr>
            </w:pPr>
            <w:r w:rsidRPr="00AC0B28">
              <w:rPr>
                <w:rFonts w:eastAsia="Arial"/>
                <w:color w:val="auto"/>
              </w:rPr>
              <w:t>Maske og øjenbeskyttelse anvendes for at beskytte luftveje og øjenslimhinder mod stænk og sprøjt samt dråbesmitte ved plejeopgaver.</w:t>
            </w:r>
          </w:p>
          <w:p w14:paraId="7160A177" w14:textId="77777777" w:rsidR="00AC0B28" w:rsidRPr="00AC0B28" w:rsidRDefault="00AC0B28" w:rsidP="00AC0B28">
            <w:pPr>
              <w:rPr>
                <w:rFonts w:eastAsia="Arial"/>
                <w:color w:val="auto"/>
              </w:rPr>
            </w:pPr>
          </w:p>
          <w:p w14:paraId="231F385C" w14:textId="77777777" w:rsidR="00AC0B28" w:rsidRPr="00AC0B28" w:rsidRDefault="00AC0B28" w:rsidP="00AC0B28">
            <w:pPr>
              <w:rPr>
                <w:rFonts w:eastAsia="Arial"/>
                <w:color w:val="auto"/>
              </w:rPr>
            </w:pPr>
            <w:r w:rsidRPr="00AC0B28">
              <w:rPr>
                <w:rFonts w:eastAsia="Arial"/>
                <w:color w:val="auto"/>
              </w:rPr>
              <w:t xml:space="preserve">Valg af maske: </w:t>
            </w:r>
          </w:p>
          <w:p w14:paraId="7FC1EB13" w14:textId="77777777" w:rsidR="00AC0B28" w:rsidRPr="00AC0B28" w:rsidRDefault="00AC0B28" w:rsidP="00AC0B28">
            <w:pPr>
              <w:numPr>
                <w:ilvl w:val="0"/>
                <w:numId w:val="3"/>
              </w:numPr>
              <w:rPr>
                <w:rFonts w:eastAsia="Arial"/>
                <w:color w:val="auto"/>
              </w:rPr>
            </w:pPr>
            <w:r w:rsidRPr="00AC0B28">
              <w:rPr>
                <w:rFonts w:eastAsia="Arial"/>
                <w:color w:val="auto"/>
              </w:rPr>
              <w:t>I langt de fleste situationer er kirurgisk maske type II tilstrækkelig</w:t>
            </w:r>
          </w:p>
          <w:p w14:paraId="4D6426F2" w14:textId="77777777" w:rsidR="00AC0B28" w:rsidRPr="00AC0B28" w:rsidRDefault="00AC0B28" w:rsidP="00AC0B28">
            <w:pPr>
              <w:numPr>
                <w:ilvl w:val="0"/>
                <w:numId w:val="3"/>
              </w:numPr>
              <w:rPr>
                <w:rFonts w:eastAsia="Arial"/>
                <w:color w:val="auto"/>
              </w:rPr>
            </w:pPr>
            <w:r w:rsidRPr="00AC0B28">
              <w:rPr>
                <w:rFonts w:eastAsia="Arial"/>
                <w:color w:val="auto"/>
              </w:rPr>
              <w:t>I sjældne tilfælde anbefales at bruge FFP3-maske</w:t>
            </w:r>
          </w:p>
          <w:p w14:paraId="1636F340" w14:textId="77777777" w:rsidR="00AC0B28" w:rsidRPr="00AC0B28" w:rsidRDefault="00AC0B28" w:rsidP="00AC0B28">
            <w:pPr>
              <w:numPr>
                <w:ilvl w:val="0"/>
                <w:numId w:val="3"/>
              </w:numPr>
              <w:rPr>
                <w:rFonts w:eastAsia="Arial"/>
                <w:color w:val="auto"/>
              </w:rPr>
            </w:pPr>
            <w:r w:rsidRPr="00AC0B28">
              <w:rPr>
                <w:rFonts w:eastAsia="Arial"/>
                <w:color w:val="auto"/>
              </w:rPr>
              <w:t xml:space="preserve">Tages af straks efter endt procedure og kasseres  </w:t>
            </w:r>
          </w:p>
          <w:p w14:paraId="551E8FDA" w14:textId="77777777" w:rsidR="00AC0B28" w:rsidRPr="00AC0B28" w:rsidRDefault="00AC0B28" w:rsidP="00AC0B28">
            <w:pPr>
              <w:rPr>
                <w:rFonts w:eastAsia="Arial"/>
                <w:color w:val="auto"/>
              </w:rPr>
            </w:pPr>
          </w:p>
          <w:p w14:paraId="1081817B" w14:textId="77777777" w:rsidR="00AC0B28" w:rsidRPr="00AC0B28" w:rsidRDefault="00AC0B28" w:rsidP="00AC0B28">
            <w:pPr>
              <w:rPr>
                <w:rFonts w:eastAsia="Arial"/>
                <w:color w:val="auto"/>
              </w:rPr>
            </w:pPr>
            <w:r w:rsidRPr="00AC0B28">
              <w:rPr>
                <w:rFonts w:eastAsia="Arial"/>
                <w:color w:val="auto"/>
              </w:rPr>
              <w:t>Briller eller visir</w:t>
            </w:r>
          </w:p>
          <w:p w14:paraId="5350F2A5" w14:textId="77777777" w:rsidR="00AC0B28" w:rsidRPr="00AC0B28" w:rsidRDefault="00AC0B28" w:rsidP="00AC0B28">
            <w:pPr>
              <w:numPr>
                <w:ilvl w:val="0"/>
                <w:numId w:val="3"/>
              </w:numPr>
              <w:rPr>
                <w:rFonts w:eastAsia="Arial"/>
                <w:color w:val="auto"/>
              </w:rPr>
            </w:pPr>
            <w:r w:rsidRPr="00AC0B28">
              <w:rPr>
                <w:rFonts w:eastAsia="Arial"/>
                <w:color w:val="auto"/>
              </w:rPr>
              <w:t xml:space="preserve">Inden påbegyndelse af en arbejdsopgave, der kræver brug af øjenbeskyttelse skal den enkelte medarbejder skønne, hvilken type beskyttelse der er behov for til den enkelte opgave </w:t>
            </w:r>
          </w:p>
          <w:p w14:paraId="63798F29" w14:textId="35EEF407" w:rsidR="00AC0B28" w:rsidRPr="00AC0B28" w:rsidRDefault="00AC0B28" w:rsidP="00AC0B28">
            <w:pPr>
              <w:numPr>
                <w:ilvl w:val="0"/>
                <w:numId w:val="3"/>
              </w:numPr>
              <w:rPr>
                <w:rFonts w:eastAsia="Arial"/>
                <w:color w:val="auto"/>
              </w:rPr>
            </w:pPr>
            <w:r w:rsidRPr="00AC0B28">
              <w:rPr>
                <w:rFonts w:eastAsia="Arial"/>
                <w:color w:val="auto"/>
              </w:rPr>
              <w:t xml:space="preserve">Er der særlig behov for, at borger kan se og aflæse ansigtsmimik, vælges ansigtsdækkende visir, der til en vis grad også beskytter mund-/næseslimhinde. I situationer, hvor der er stor risiko for </w:t>
            </w:r>
            <w:r w:rsidR="00727E19" w:rsidRPr="00AC0B28">
              <w:rPr>
                <w:rFonts w:eastAsia="Arial"/>
                <w:color w:val="auto"/>
              </w:rPr>
              <w:t>dråbesmitte,</w:t>
            </w:r>
            <w:r w:rsidRPr="00AC0B28">
              <w:rPr>
                <w:rFonts w:eastAsia="Arial"/>
                <w:color w:val="auto"/>
              </w:rPr>
              <w:t xml:space="preserve"> skal visir suppleres med maske.</w:t>
            </w:r>
          </w:p>
          <w:p w14:paraId="49761553" w14:textId="77777777" w:rsidR="00AC0B28" w:rsidRPr="00AC0B28" w:rsidRDefault="00AC0B28" w:rsidP="00AC0B28">
            <w:pPr>
              <w:numPr>
                <w:ilvl w:val="0"/>
                <w:numId w:val="3"/>
              </w:numPr>
              <w:rPr>
                <w:rFonts w:eastAsia="Arial"/>
                <w:color w:val="auto"/>
              </w:rPr>
            </w:pPr>
            <w:r w:rsidRPr="00AC0B28">
              <w:rPr>
                <w:rFonts w:eastAsia="Arial"/>
                <w:color w:val="auto"/>
              </w:rPr>
              <w:t xml:space="preserve">Engangsvisir tages af straks efter endt procedure og kasseres  </w:t>
            </w:r>
          </w:p>
          <w:p w14:paraId="521CED8A" w14:textId="77777777" w:rsidR="00AC0B28" w:rsidRPr="00AC0B28" w:rsidRDefault="00AC0B28" w:rsidP="00AC0B28">
            <w:pPr>
              <w:numPr>
                <w:ilvl w:val="0"/>
                <w:numId w:val="3"/>
              </w:numPr>
              <w:rPr>
                <w:rFonts w:eastAsia="Arial"/>
                <w:color w:val="auto"/>
              </w:rPr>
            </w:pPr>
            <w:r w:rsidRPr="00AC0B28">
              <w:rPr>
                <w:rFonts w:eastAsia="Arial"/>
                <w:color w:val="auto"/>
              </w:rPr>
              <w:t>Flergangsvisir/briller skal kunne tåle rengøring og desinfektion og håndteres efter producentens anvisninger</w:t>
            </w:r>
          </w:p>
          <w:p w14:paraId="3AD19F8D" w14:textId="77777777" w:rsidR="00AC0B28" w:rsidRPr="00AC0B28" w:rsidRDefault="00AC0B28" w:rsidP="00AC0B28">
            <w:pPr>
              <w:rPr>
                <w:rFonts w:eastAsia="Arial"/>
                <w:color w:val="auto"/>
              </w:rPr>
            </w:pPr>
          </w:p>
          <w:p w14:paraId="16E2A497" w14:textId="6EA9F7FB" w:rsidR="00AC0B28" w:rsidRPr="00AC0B28" w:rsidRDefault="00AC0B28" w:rsidP="00AC0B28">
            <w:pPr>
              <w:rPr>
                <w:rFonts w:eastAsia="Arial"/>
                <w:color w:val="auto"/>
              </w:rPr>
            </w:pPr>
            <w:r w:rsidRPr="00AC0B28">
              <w:rPr>
                <w:rFonts w:eastAsia="Arial"/>
                <w:color w:val="auto"/>
              </w:rPr>
              <w:t>Der bør være øjenskylleflasker på hvert bosted</w:t>
            </w:r>
            <w:r w:rsidR="008C077C">
              <w:rPr>
                <w:rFonts w:eastAsia="Arial"/>
                <w:color w:val="auto"/>
              </w:rPr>
              <w:t>.</w:t>
            </w:r>
          </w:p>
          <w:p w14:paraId="4752460E" w14:textId="77777777" w:rsidR="00AC0B28" w:rsidRPr="00AC0B28" w:rsidRDefault="00AC0B28" w:rsidP="00AC0B28">
            <w:pPr>
              <w:rPr>
                <w:rFonts w:eastAsia="Arial"/>
                <w:color w:val="auto"/>
              </w:rPr>
            </w:pPr>
          </w:p>
        </w:tc>
      </w:tr>
      <w:tr w:rsidR="00AC0B28" w:rsidRPr="00F52DB2" w14:paraId="3A923666" w14:textId="77777777" w:rsidTr="00AC0B28">
        <w:trPr>
          <w:trHeight w:val="696"/>
        </w:trPr>
        <w:tc>
          <w:tcPr>
            <w:tcW w:w="3302" w:type="dxa"/>
            <w:tcBorders>
              <w:top w:val="single" w:sz="4" w:space="0" w:color="000000"/>
              <w:left w:val="single" w:sz="4" w:space="0" w:color="000000"/>
              <w:bottom w:val="single" w:sz="4" w:space="0" w:color="000000"/>
              <w:right w:val="single" w:sz="4" w:space="0" w:color="000000"/>
            </w:tcBorders>
            <w:shd w:val="clear" w:color="auto" w:fill="EAF1DD"/>
          </w:tcPr>
          <w:p w14:paraId="2F243FE4" w14:textId="76C4F5A6" w:rsidR="00AC0B28" w:rsidRPr="00307282" w:rsidRDefault="00AC0B28" w:rsidP="00AC0B28">
            <w:pPr>
              <w:rPr>
                <w:rFonts w:eastAsia="Arial"/>
                <w:b/>
                <w:bCs/>
                <w:color w:val="auto"/>
              </w:rPr>
            </w:pPr>
            <w:r w:rsidRPr="00307282">
              <w:rPr>
                <w:rFonts w:eastAsia="Arial"/>
                <w:b/>
                <w:bCs/>
                <w:color w:val="auto"/>
              </w:rPr>
              <w:t xml:space="preserve">Brug af ansigtsbeskyttelse </w:t>
            </w:r>
          </w:p>
        </w:tc>
        <w:tc>
          <w:tcPr>
            <w:tcW w:w="7441" w:type="dxa"/>
            <w:tcBorders>
              <w:top w:val="single" w:sz="4" w:space="0" w:color="000000"/>
              <w:left w:val="single" w:sz="4" w:space="0" w:color="000000"/>
              <w:bottom w:val="single" w:sz="4" w:space="0" w:color="000000"/>
              <w:right w:val="single" w:sz="4" w:space="0" w:color="000000"/>
            </w:tcBorders>
            <w:shd w:val="clear" w:color="auto" w:fill="auto"/>
          </w:tcPr>
          <w:p w14:paraId="7D10D298" w14:textId="77777777" w:rsidR="00AC0B28" w:rsidRPr="00AC0B28" w:rsidRDefault="00AC0B28" w:rsidP="00AC0B28">
            <w:pPr>
              <w:rPr>
                <w:rFonts w:eastAsia="Arial"/>
                <w:color w:val="auto"/>
              </w:rPr>
            </w:pPr>
            <w:r w:rsidRPr="00AC0B28">
              <w:rPr>
                <w:rFonts w:eastAsia="Arial"/>
                <w:color w:val="auto"/>
              </w:rPr>
              <w:t>Eksempler på situationer hvor der altid skal bruges ansigtsbeskyttelse</w:t>
            </w:r>
          </w:p>
          <w:p w14:paraId="096C03A3" w14:textId="77777777" w:rsidR="00AC0B28" w:rsidRPr="00AC0B28" w:rsidRDefault="00AC0B28" w:rsidP="00AC0B28">
            <w:pPr>
              <w:rPr>
                <w:rFonts w:eastAsia="Arial"/>
                <w:color w:val="auto"/>
              </w:rPr>
            </w:pPr>
          </w:p>
          <w:p w14:paraId="0FD445C8" w14:textId="77777777" w:rsidR="00AC0B28" w:rsidRPr="00AC0B28" w:rsidRDefault="00AC0B28" w:rsidP="00AC0B28">
            <w:pPr>
              <w:numPr>
                <w:ilvl w:val="0"/>
                <w:numId w:val="4"/>
              </w:numPr>
              <w:rPr>
                <w:rFonts w:eastAsia="Arial"/>
                <w:color w:val="auto"/>
              </w:rPr>
            </w:pPr>
            <w:r w:rsidRPr="00AC0B28">
              <w:rPr>
                <w:rFonts w:eastAsia="Arial"/>
                <w:color w:val="auto"/>
              </w:rPr>
              <w:t>Tandbørstning og mundstimulation</w:t>
            </w:r>
          </w:p>
          <w:p w14:paraId="5D85BAA8" w14:textId="77777777" w:rsidR="00AC0B28" w:rsidRPr="00AC0B28" w:rsidRDefault="00AC0B28" w:rsidP="00AC0B28">
            <w:pPr>
              <w:numPr>
                <w:ilvl w:val="0"/>
                <w:numId w:val="4"/>
              </w:numPr>
              <w:rPr>
                <w:rFonts w:eastAsia="Arial"/>
                <w:color w:val="auto"/>
              </w:rPr>
            </w:pPr>
            <w:r w:rsidRPr="00AC0B28">
              <w:rPr>
                <w:rFonts w:eastAsia="Arial"/>
                <w:color w:val="auto"/>
              </w:rPr>
              <w:t>Sugning af borgere i mund, svælg og luftveje</w:t>
            </w:r>
          </w:p>
          <w:p w14:paraId="6E56B74A" w14:textId="77777777" w:rsidR="00AC0B28" w:rsidRPr="00AC0B28" w:rsidRDefault="00AC0B28" w:rsidP="00AC0B28">
            <w:pPr>
              <w:numPr>
                <w:ilvl w:val="0"/>
                <w:numId w:val="4"/>
              </w:numPr>
              <w:rPr>
                <w:rFonts w:eastAsia="Arial"/>
                <w:color w:val="auto"/>
              </w:rPr>
            </w:pPr>
            <w:r w:rsidRPr="00AC0B28">
              <w:rPr>
                <w:rFonts w:eastAsia="Arial"/>
                <w:color w:val="auto"/>
              </w:rPr>
              <w:t>Skylning af sår med risiko for stænk/sprøjt til ansigtet</w:t>
            </w:r>
          </w:p>
          <w:p w14:paraId="0FC2802E" w14:textId="77777777" w:rsidR="00AC0B28" w:rsidRPr="00AC0B28" w:rsidRDefault="00AC0B28" w:rsidP="00AC0B28">
            <w:pPr>
              <w:numPr>
                <w:ilvl w:val="0"/>
                <w:numId w:val="4"/>
              </w:numPr>
              <w:rPr>
                <w:rFonts w:eastAsia="Arial"/>
                <w:color w:val="auto"/>
              </w:rPr>
            </w:pPr>
            <w:r w:rsidRPr="00AC0B28">
              <w:rPr>
                <w:rFonts w:eastAsia="Arial"/>
                <w:color w:val="auto"/>
              </w:rPr>
              <w:t>Pleje af borgere med luftvejsinfektion</w:t>
            </w:r>
          </w:p>
          <w:p w14:paraId="33BC2693" w14:textId="77777777" w:rsidR="00AC0B28" w:rsidRPr="00AC0B28" w:rsidRDefault="00AC0B28" w:rsidP="00AC0B28">
            <w:pPr>
              <w:numPr>
                <w:ilvl w:val="0"/>
                <w:numId w:val="4"/>
              </w:numPr>
              <w:rPr>
                <w:rFonts w:eastAsia="Arial"/>
                <w:color w:val="auto"/>
              </w:rPr>
            </w:pPr>
            <w:r w:rsidRPr="00AC0B28">
              <w:rPr>
                <w:rFonts w:eastAsia="Arial"/>
                <w:color w:val="auto"/>
              </w:rPr>
              <w:t>Pleje af borgere med maveinfektion med opkast</w:t>
            </w:r>
          </w:p>
          <w:p w14:paraId="1CB3D8D5" w14:textId="77777777" w:rsidR="00AC0B28" w:rsidRPr="00AC0B28" w:rsidRDefault="00AC0B28" w:rsidP="00AC0B28">
            <w:pPr>
              <w:rPr>
                <w:rFonts w:eastAsia="Arial"/>
                <w:color w:val="auto"/>
              </w:rPr>
            </w:pPr>
          </w:p>
        </w:tc>
      </w:tr>
      <w:tr w:rsidR="00AC0B28" w:rsidRPr="00F52DB2" w14:paraId="0553E3FB" w14:textId="77777777" w:rsidTr="00AC0B28">
        <w:trPr>
          <w:trHeight w:val="696"/>
        </w:trPr>
        <w:tc>
          <w:tcPr>
            <w:tcW w:w="3302" w:type="dxa"/>
            <w:tcBorders>
              <w:top w:val="single" w:sz="4" w:space="0" w:color="000000"/>
              <w:left w:val="single" w:sz="4" w:space="0" w:color="000000"/>
              <w:bottom w:val="single" w:sz="4" w:space="0" w:color="000000"/>
              <w:right w:val="single" w:sz="4" w:space="0" w:color="000000"/>
            </w:tcBorders>
            <w:shd w:val="clear" w:color="auto" w:fill="EAF1DD"/>
          </w:tcPr>
          <w:p w14:paraId="252D92AF" w14:textId="6CB7C936" w:rsidR="00AC0B28" w:rsidRPr="00307282" w:rsidRDefault="00FF60A7" w:rsidP="00FF60A7">
            <w:pPr>
              <w:jc w:val="left"/>
              <w:rPr>
                <w:rFonts w:eastAsia="Arial"/>
                <w:b/>
                <w:bCs/>
                <w:color w:val="auto"/>
              </w:rPr>
            </w:pPr>
            <w:r w:rsidRPr="00307282">
              <w:rPr>
                <w:rFonts w:eastAsia="Arial"/>
                <w:b/>
                <w:bCs/>
                <w:color w:val="auto"/>
              </w:rPr>
              <w:lastRenderedPageBreak/>
              <w:t>Oversigt ift. infektionshygiejniske retningslinjer – hyppigst forekommende problemstillinger</w:t>
            </w:r>
          </w:p>
        </w:tc>
        <w:tc>
          <w:tcPr>
            <w:tcW w:w="7441" w:type="dxa"/>
            <w:tcBorders>
              <w:top w:val="single" w:sz="4" w:space="0" w:color="000000"/>
              <w:left w:val="single" w:sz="4" w:space="0" w:color="000000"/>
              <w:bottom w:val="single" w:sz="4" w:space="0" w:color="000000"/>
              <w:right w:val="single" w:sz="4" w:space="0" w:color="000000"/>
            </w:tcBorders>
            <w:shd w:val="clear" w:color="auto" w:fill="auto"/>
          </w:tcPr>
          <w:p w14:paraId="628E2A9E" w14:textId="349B57A7" w:rsidR="00AC0B28" w:rsidRPr="00AC0B28" w:rsidRDefault="00AC0B28" w:rsidP="00FF60A7">
            <w:pPr>
              <w:pStyle w:val="O2-indhold"/>
              <w:spacing w:before="0"/>
              <w:jc w:val="left"/>
              <w:rPr>
                <w:rFonts w:eastAsia="Arial"/>
                <w:b w:val="0"/>
                <w:bCs w:val="0"/>
                <w:color w:val="auto"/>
                <w:sz w:val="22"/>
                <w:szCs w:val="22"/>
              </w:rPr>
            </w:pPr>
            <w:r w:rsidRPr="00AC0B28">
              <w:rPr>
                <w:rFonts w:eastAsia="Arial"/>
                <w:b w:val="0"/>
                <w:bCs w:val="0"/>
                <w:color w:val="auto"/>
                <w:sz w:val="22"/>
                <w:szCs w:val="22"/>
              </w:rPr>
              <w:t>MRSA-enheden har lavet en oversigt ift. infektionshygiejniske retningslinjer i relation til de mest almindelige problemstillinger i primærsektor – se link:</w:t>
            </w:r>
          </w:p>
          <w:p w14:paraId="70369589" w14:textId="1092D587" w:rsidR="00AC0B28" w:rsidRPr="00AC0B28" w:rsidRDefault="0081227B" w:rsidP="00FF60A7">
            <w:pPr>
              <w:pStyle w:val="O2-indhold"/>
              <w:jc w:val="left"/>
              <w:rPr>
                <w:rFonts w:eastAsia="Arial"/>
                <w:b w:val="0"/>
                <w:bCs w:val="0"/>
                <w:sz w:val="22"/>
                <w:szCs w:val="22"/>
              </w:rPr>
            </w:pPr>
            <w:hyperlink r:id="rId8" w:history="1">
              <w:r w:rsidR="00AC0B28" w:rsidRPr="00AC0B28">
                <w:rPr>
                  <w:rStyle w:val="Hyperlink"/>
                  <w:rFonts w:eastAsia="Arial"/>
                  <w:b w:val="0"/>
                  <w:bCs w:val="0"/>
                  <w:sz w:val="22"/>
                  <w:szCs w:val="22"/>
                </w:rPr>
                <w:t>https://www.fagperson.auh.dk/siteassets/02-afdelinger/klinisk-mikrobiologi/regional-mrsa-enhed-rm/infektionshygiejniske-retningslinjer/hurtig-oversigt/hurtig-oversigt-over-infektionshygiejniske-forholdsregler_december-2022.pdf</w:t>
              </w:r>
            </w:hyperlink>
          </w:p>
          <w:p w14:paraId="0A7DC131" w14:textId="77777777" w:rsidR="00AC0B28" w:rsidRDefault="00AC0B28" w:rsidP="00AC0B28">
            <w:pPr>
              <w:rPr>
                <w:rFonts w:eastAsia="Arial"/>
                <w:color w:val="auto"/>
              </w:rPr>
            </w:pPr>
          </w:p>
          <w:p w14:paraId="4B9042BD" w14:textId="77777777" w:rsidR="00FF60A7" w:rsidRDefault="00FF60A7" w:rsidP="00AC0B28">
            <w:pPr>
              <w:rPr>
                <w:rFonts w:eastAsia="Arial"/>
                <w:color w:val="auto"/>
              </w:rPr>
            </w:pPr>
          </w:p>
          <w:p w14:paraId="606106EF" w14:textId="785D2FDD" w:rsidR="00FF60A7" w:rsidRPr="00AC0B28" w:rsidRDefault="00FF60A7" w:rsidP="00AC0B28">
            <w:pPr>
              <w:rPr>
                <w:rFonts w:eastAsia="Arial"/>
                <w:color w:val="auto"/>
              </w:rPr>
            </w:pPr>
          </w:p>
        </w:tc>
      </w:tr>
      <w:tr w:rsidR="00FF60A7" w:rsidRPr="00F52DB2" w14:paraId="50781ECA" w14:textId="77777777" w:rsidTr="00AC0B28">
        <w:trPr>
          <w:trHeight w:val="696"/>
        </w:trPr>
        <w:tc>
          <w:tcPr>
            <w:tcW w:w="3302" w:type="dxa"/>
            <w:tcBorders>
              <w:top w:val="single" w:sz="4" w:space="0" w:color="000000"/>
              <w:left w:val="single" w:sz="4" w:space="0" w:color="000000"/>
              <w:bottom w:val="single" w:sz="4" w:space="0" w:color="000000"/>
              <w:right w:val="single" w:sz="4" w:space="0" w:color="000000"/>
            </w:tcBorders>
            <w:shd w:val="clear" w:color="auto" w:fill="EAF1DD"/>
          </w:tcPr>
          <w:p w14:paraId="65080837" w14:textId="422B850C" w:rsidR="00FF60A7" w:rsidRPr="00307282" w:rsidRDefault="00FF60A7" w:rsidP="00FF60A7">
            <w:pPr>
              <w:jc w:val="left"/>
              <w:rPr>
                <w:rFonts w:eastAsia="Arial"/>
                <w:b/>
                <w:bCs/>
                <w:color w:val="auto"/>
              </w:rPr>
            </w:pPr>
            <w:r w:rsidRPr="00307282">
              <w:rPr>
                <w:rFonts w:eastAsia="Arial"/>
                <w:b/>
                <w:bCs/>
                <w:color w:val="auto"/>
              </w:rPr>
              <w:t>Skærpet brug af værnemidler ved kendt smitte</w:t>
            </w:r>
          </w:p>
        </w:tc>
        <w:tc>
          <w:tcPr>
            <w:tcW w:w="7441" w:type="dxa"/>
            <w:tcBorders>
              <w:top w:val="single" w:sz="4" w:space="0" w:color="000000"/>
              <w:left w:val="single" w:sz="4" w:space="0" w:color="000000"/>
              <w:bottom w:val="single" w:sz="4" w:space="0" w:color="000000"/>
              <w:right w:val="single" w:sz="4" w:space="0" w:color="000000"/>
            </w:tcBorders>
            <w:shd w:val="clear" w:color="auto" w:fill="auto"/>
          </w:tcPr>
          <w:p w14:paraId="00301A93" w14:textId="3FAB8B28" w:rsidR="00FF60A7" w:rsidRPr="00AC0B28" w:rsidRDefault="00FF60A7" w:rsidP="00FF60A7">
            <w:pPr>
              <w:pStyle w:val="O2-indhold"/>
              <w:spacing w:before="0"/>
              <w:jc w:val="left"/>
              <w:rPr>
                <w:rFonts w:eastAsia="Arial"/>
                <w:b w:val="0"/>
                <w:bCs w:val="0"/>
                <w:color w:val="auto"/>
                <w:sz w:val="22"/>
                <w:szCs w:val="22"/>
              </w:rPr>
            </w:pPr>
            <w:r>
              <w:rPr>
                <w:rFonts w:eastAsia="Arial"/>
                <w:b w:val="0"/>
                <w:bCs w:val="0"/>
                <w:noProof/>
                <w:color w:val="auto"/>
                <w:sz w:val="22"/>
                <w:szCs w:val="22"/>
              </w:rPr>
              <w:drawing>
                <wp:inline distT="0" distB="0" distL="0" distR="0" wp14:anchorId="01DB9F03" wp14:editId="4ACC844E">
                  <wp:extent cx="4754880" cy="3187186"/>
                  <wp:effectExtent l="0" t="0" r="7620" b="0"/>
                  <wp:docPr id="7" name="Bille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1925" cy="3218720"/>
                          </a:xfrm>
                          <a:prstGeom prst="rect">
                            <a:avLst/>
                          </a:prstGeom>
                          <a:noFill/>
                        </pic:spPr>
                      </pic:pic>
                    </a:graphicData>
                  </a:graphic>
                </wp:inline>
              </w:drawing>
            </w:r>
          </w:p>
        </w:tc>
      </w:tr>
      <w:tr w:rsidR="008C077C" w:rsidRPr="00F52DB2" w14:paraId="3ECFB24C" w14:textId="77777777" w:rsidTr="00AC0B28">
        <w:trPr>
          <w:trHeight w:val="696"/>
        </w:trPr>
        <w:tc>
          <w:tcPr>
            <w:tcW w:w="3302" w:type="dxa"/>
            <w:tcBorders>
              <w:top w:val="single" w:sz="4" w:space="0" w:color="000000"/>
              <w:left w:val="single" w:sz="4" w:space="0" w:color="000000"/>
              <w:bottom w:val="single" w:sz="4" w:space="0" w:color="000000"/>
              <w:right w:val="single" w:sz="4" w:space="0" w:color="000000"/>
            </w:tcBorders>
            <w:shd w:val="clear" w:color="auto" w:fill="EAF1DD"/>
          </w:tcPr>
          <w:p w14:paraId="6FE5086E" w14:textId="47070A9A" w:rsidR="008C077C" w:rsidRPr="00307282" w:rsidRDefault="008C077C" w:rsidP="00FF60A7">
            <w:pPr>
              <w:jc w:val="left"/>
              <w:rPr>
                <w:rFonts w:eastAsia="Arial"/>
                <w:b/>
                <w:bCs/>
                <w:color w:val="auto"/>
              </w:rPr>
            </w:pPr>
            <w:r w:rsidRPr="00307282">
              <w:rPr>
                <w:rFonts w:eastAsia="Arial"/>
                <w:b/>
                <w:bCs/>
                <w:color w:val="auto"/>
              </w:rPr>
              <w:t>På- og aftagning af værnemidler</w:t>
            </w:r>
          </w:p>
        </w:tc>
        <w:tc>
          <w:tcPr>
            <w:tcW w:w="7441" w:type="dxa"/>
            <w:tcBorders>
              <w:top w:val="single" w:sz="4" w:space="0" w:color="000000"/>
              <w:left w:val="single" w:sz="4" w:space="0" w:color="000000"/>
              <w:bottom w:val="single" w:sz="4" w:space="0" w:color="000000"/>
              <w:right w:val="single" w:sz="4" w:space="0" w:color="000000"/>
            </w:tcBorders>
            <w:shd w:val="clear" w:color="auto" w:fill="auto"/>
          </w:tcPr>
          <w:p w14:paraId="4081636A" w14:textId="7FC5BD2D" w:rsidR="008C077C" w:rsidRDefault="008C077C" w:rsidP="00FF60A7">
            <w:pPr>
              <w:pStyle w:val="O2-indhold"/>
              <w:spacing w:before="0"/>
              <w:jc w:val="left"/>
              <w:rPr>
                <w:rFonts w:eastAsia="Arial"/>
                <w:b w:val="0"/>
                <w:bCs w:val="0"/>
                <w:noProof/>
                <w:color w:val="auto"/>
                <w:sz w:val="22"/>
                <w:szCs w:val="22"/>
              </w:rPr>
            </w:pPr>
            <w:r>
              <w:rPr>
                <w:rFonts w:eastAsia="Arial"/>
                <w:b w:val="0"/>
                <w:bCs w:val="0"/>
                <w:noProof/>
                <w:color w:val="auto"/>
                <w:sz w:val="22"/>
                <w:szCs w:val="22"/>
              </w:rPr>
              <w:t xml:space="preserve">Nederst i instruksen illustreres, hvordan værnemidler tages på og af. </w:t>
            </w:r>
          </w:p>
        </w:tc>
      </w:tr>
      <w:tr w:rsidR="00AC0B28" w:rsidRPr="00F52DB2" w14:paraId="595ECA8A" w14:textId="77777777" w:rsidTr="00AC0B28">
        <w:trPr>
          <w:trHeight w:val="696"/>
        </w:trPr>
        <w:tc>
          <w:tcPr>
            <w:tcW w:w="3302" w:type="dxa"/>
            <w:tcBorders>
              <w:top w:val="single" w:sz="4" w:space="0" w:color="000000"/>
              <w:left w:val="single" w:sz="4" w:space="0" w:color="000000"/>
              <w:bottom w:val="single" w:sz="4" w:space="0" w:color="000000"/>
              <w:right w:val="single" w:sz="4" w:space="0" w:color="000000"/>
            </w:tcBorders>
            <w:shd w:val="clear" w:color="auto" w:fill="EAF1DD"/>
          </w:tcPr>
          <w:p w14:paraId="5A00789A" w14:textId="72EE7BD4" w:rsidR="00AC0B28" w:rsidRPr="00307282" w:rsidRDefault="00AC0B28" w:rsidP="00727E19">
            <w:pPr>
              <w:jc w:val="left"/>
              <w:rPr>
                <w:rFonts w:eastAsia="Arial"/>
                <w:b/>
                <w:bCs/>
                <w:color w:val="auto"/>
              </w:rPr>
            </w:pPr>
            <w:r w:rsidRPr="00307282">
              <w:rPr>
                <w:rFonts w:eastAsia="Arial"/>
                <w:b/>
                <w:bCs/>
                <w:color w:val="auto"/>
              </w:rPr>
              <w:t>Litteraturreferencer</w:t>
            </w:r>
          </w:p>
        </w:tc>
        <w:tc>
          <w:tcPr>
            <w:tcW w:w="7441" w:type="dxa"/>
            <w:tcBorders>
              <w:top w:val="single" w:sz="4" w:space="0" w:color="000000"/>
              <w:left w:val="single" w:sz="4" w:space="0" w:color="000000"/>
              <w:bottom w:val="single" w:sz="4" w:space="0" w:color="000000"/>
              <w:right w:val="single" w:sz="4" w:space="0" w:color="000000"/>
            </w:tcBorders>
            <w:shd w:val="clear" w:color="auto" w:fill="auto"/>
          </w:tcPr>
          <w:p w14:paraId="17CC7714" w14:textId="77777777" w:rsidR="008C077C" w:rsidRDefault="008C077C" w:rsidP="00727E19">
            <w:pPr>
              <w:jc w:val="left"/>
            </w:pPr>
            <w:r>
              <w:t xml:space="preserve">Statens Serum Institut, Nationale Infektionshygiejniske Retningslinjer – Generelle forholdsregler for sundhedssektoren, 1. udgave 2017, </w:t>
            </w:r>
            <w:hyperlink r:id="rId10" w:history="1">
              <w:r w:rsidRPr="006D7AED">
                <w:rPr>
                  <w:rStyle w:val="Hyperlink"/>
                  <w:rFonts w:eastAsiaTheme="majorEastAsia"/>
                </w:rPr>
                <w:t>https://hygiejne.ssi.dk/NIRgenerelle</w:t>
              </w:r>
            </w:hyperlink>
          </w:p>
          <w:p w14:paraId="1A00F589" w14:textId="77777777" w:rsidR="008C077C" w:rsidRDefault="008C077C" w:rsidP="00727E19">
            <w:pPr>
              <w:jc w:val="left"/>
              <w:rPr>
                <w:rFonts w:eastAsia="Arial"/>
              </w:rPr>
            </w:pPr>
          </w:p>
          <w:p w14:paraId="17E1FDBA" w14:textId="77777777" w:rsidR="00AC0B28" w:rsidRDefault="008C077C" w:rsidP="00727E19">
            <w:pPr>
              <w:jc w:val="left"/>
              <w:rPr>
                <w:rStyle w:val="Hyperlink"/>
                <w:rFonts w:eastAsiaTheme="majorEastAsia"/>
              </w:rPr>
            </w:pPr>
            <w:r>
              <w:t xml:space="preserve">Statens Serum Institut, Nationale Infektionshygiejniske Retningslinjer –Supplerende forholdsregler ved infektioner og bærertilstand i sundhedssektoren, 5.1. udgave 2019, </w:t>
            </w:r>
            <w:hyperlink r:id="rId11" w:history="1">
              <w:r w:rsidRPr="006D7AED">
                <w:rPr>
                  <w:rStyle w:val="Hyperlink"/>
                  <w:rFonts w:eastAsiaTheme="majorEastAsia"/>
                </w:rPr>
                <w:t>https://hygiejne.ssi.dk/NIRsupplerende</w:t>
              </w:r>
            </w:hyperlink>
          </w:p>
          <w:p w14:paraId="5F1F9332" w14:textId="3A92415A" w:rsidR="008C077C" w:rsidRPr="00AC0B28" w:rsidRDefault="008C077C" w:rsidP="00727E19">
            <w:pPr>
              <w:jc w:val="left"/>
              <w:rPr>
                <w:rFonts w:eastAsia="Arial"/>
                <w:color w:val="auto"/>
              </w:rPr>
            </w:pPr>
          </w:p>
        </w:tc>
      </w:tr>
      <w:tr w:rsidR="00AC0B28" w:rsidRPr="00063F99" w14:paraId="24B7587D" w14:textId="77777777" w:rsidTr="00AC0B28">
        <w:trPr>
          <w:trHeight w:val="1022"/>
        </w:trPr>
        <w:tc>
          <w:tcPr>
            <w:tcW w:w="3302" w:type="dxa"/>
            <w:tcBorders>
              <w:top w:val="single" w:sz="6" w:space="0" w:color="000000"/>
              <w:left w:val="single" w:sz="6" w:space="0" w:color="000000"/>
              <w:bottom w:val="single" w:sz="6" w:space="0" w:color="000000"/>
              <w:right w:val="single" w:sz="6" w:space="0" w:color="000000"/>
            </w:tcBorders>
            <w:shd w:val="clear" w:color="auto" w:fill="EAF1DD"/>
          </w:tcPr>
          <w:p w14:paraId="341AA1E3" w14:textId="77777777" w:rsidR="00AC0B28" w:rsidRPr="00307282" w:rsidRDefault="00AC0B28" w:rsidP="00AC0B28">
            <w:pPr>
              <w:jc w:val="left"/>
              <w:rPr>
                <w:rFonts w:eastAsia="Arial"/>
                <w:b/>
                <w:bCs/>
                <w:color w:val="auto"/>
              </w:rPr>
            </w:pPr>
            <w:r w:rsidRPr="00307282">
              <w:rPr>
                <w:rFonts w:eastAsia="Arial"/>
                <w:b/>
                <w:bCs/>
                <w:color w:val="auto"/>
              </w:rPr>
              <w:t>Udarbejdet den:</w:t>
            </w:r>
          </w:p>
          <w:p w14:paraId="7CC14BA4" w14:textId="77777777" w:rsidR="00AC0B28" w:rsidRPr="00307282" w:rsidRDefault="00AC0B28" w:rsidP="00AC0B28">
            <w:pPr>
              <w:jc w:val="left"/>
              <w:rPr>
                <w:rFonts w:eastAsia="Arial"/>
                <w:b/>
                <w:bCs/>
                <w:color w:val="auto"/>
              </w:rPr>
            </w:pPr>
          </w:p>
          <w:p w14:paraId="1E7FCC0A" w14:textId="77777777" w:rsidR="00AC0B28" w:rsidRPr="00307282" w:rsidRDefault="00AC0B28" w:rsidP="00AC0B28">
            <w:pPr>
              <w:jc w:val="left"/>
              <w:rPr>
                <w:rFonts w:eastAsia="Arial"/>
                <w:b/>
                <w:bCs/>
                <w:color w:val="auto"/>
              </w:rPr>
            </w:pPr>
            <w:r w:rsidRPr="00307282">
              <w:rPr>
                <w:rFonts w:eastAsia="Arial"/>
                <w:b/>
                <w:bCs/>
                <w:color w:val="auto"/>
              </w:rPr>
              <w:t>Udarbejdet af:</w:t>
            </w:r>
          </w:p>
          <w:p w14:paraId="27C3600B" w14:textId="53E5DF39" w:rsidR="00AC0B28" w:rsidRPr="00307282" w:rsidRDefault="00AC0B28" w:rsidP="00AC0B28">
            <w:pPr>
              <w:jc w:val="left"/>
              <w:rPr>
                <w:rFonts w:eastAsia="Arial"/>
                <w:b/>
                <w:bCs/>
                <w:color w:val="auto"/>
              </w:rPr>
            </w:pPr>
          </w:p>
          <w:p w14:paraId="34B170C3" w14:textId="77777777" w:rsidR="00AC0B28" w:rsidRPr="00307282" w:rsidRDefault="00AC0B28" w:rsidP="00AC0B28">
            <w:pPr>
              <w:jc w:val="left"/>
              <w:rPr>
                <w:rFonts w:eastAsia="Arial"/>
                <w:b/>
                <w:bCs/>
                <w:color w:val="auto"/>
              </w:rPr>
            </w:pPr>
          </w:p>
          <w:p w14:paraId="0D48599F" w14:textId="77777777" w:rsidR="00AC0B28" w:rsidRPr="00307282" w:rsidRDefault="00AC0B28" w:rsidP="00AC0B28">
            <w:pPr>
              <w:jc w:val="left"/>
              <w:rPr>
                <w:rFonts w:eastAsia="Arial"/>
                <w:b/>
                <w:bCs/>
                <w:color w:val="auto"/>
              </w:rPr>
            </w:pPr>
          </w:p>
          <w:p w14:paraId="2BA2D126" w14:textId="77777777" w:rsidR="00AC0B28" w:rsidRPr="00307282" w:rsidRDefault="00AC0B28" w:rsidP="00AC0B28">
            <w:pPr>
              <w:jc w:val="left"/>
              <w:rPr>
                <w:rFonts w:eastAsia="Arial"/>
                <w:b/>
                <w:bCs/>
                <w:color w:val="auto"/>
              </w:rPr>
            </w:pPr>
            <w:r w:rsidRPr="00307282">
              <w:rPr>
                <w:rFonts w:eastAsia="Arial"/>
                <w:b/>
                <w:bCs/>
                <w:color w:val="auto"/>
              </w:rPr>
              <w:t>Sidst revideret:</w:t>
            </w:r>
          </w:p>
          <w:p w14:paraId="203E74F9" w14:textId="77777777" w:rsidR="00AC0B28" w:rsidRPr="00307282" w:rsidRDefault="00AC0B28" w:rsidP="00AC0B28">
            <w:pPr>
              <w:jc w:val="left"/>
              <w:rPr>
                <w:rFonts w:eastAsia="Arial"/>
                <w:b/>
                <w:bCs/>
                <w:color w:val="auto"/>
              </w:rPr>
            </w:pPr>
          </w:p>
          <w:p w14:paraId="171A49F4" w14:textId="77777777" w:rsidR="00AC0B28" w:rsidRPr="00307282" w:rsidRDefault="00AC0B28" w:rsidP="00AC0B28">
            <w:pPr>
              <w:jc w:val="left"/>
              <w:rPr>
                <w:rFonts w:eastAsia="Arial"/>
                <w:b/>
                <w:bCs/>
                <w:color w:val="auto"/>
              </w:rPr>
            </w:pPr>
            <w:r w:rsidRPr="00307282">
              <w:rPr>
                <w:rFonts w:eastAsia="Arial"/>
                <w:b/>
                <w:bCs/>
                <w:color w:val="auto"/>
              </w:rPr>
              <w:t>Revideres inden:</w:t>
            </w:r>
          </w:p>
          <w:p w14:paraId="6693D2C8" w14:textId="77777777" w:rsidR="00AC0B28" w:rsidRPr="00307282" w:rsidRDefault="00AC0B28" w:rsidP="00AC0B28">
            <w:pPr>
              <w:jc w:val="left"/>
              <w:rPr>
                <w:rFonts w:eastAsia="Arial"/>
                <w:b/>
                <w:bCs/>
                <w:color w:val="auto"/>
              </w:rPr>
            </w:pPr>
          </w:p>
          <w:p w14:paraId="500A24E3" w14:textId="77777777" w:rsidR="00AC0B28" w:rsidRPr="00307282" w:rsidRDefault="00AC0B28" w:rsidP="00AC0B28">
            <w:pPr>
              <w:jc w:val="left"/>
              <w:rPr>
                <w:rFonts w:eastAsia="Arial"/>
                <w:b/>
                <w:bCs/>
                <w:color w:val="auto"/>
              </w:rPr>
            </w:pPr>
            <w:r w:rsidRPr="00307282">
              <w:rPr>
                <w:rFonts w:eastAsia="Arial"/>
                <w:b/>
                <w:bCs/>
                <w:color w:val="auto"/>
              </w:rPr>
              <w:t>Godkendt af:</w:t>
            </w:r>
          </w:p>
        </w:tc>
        <w:tc>
          <w:tcPr>
            <w:tcW w:w="7441" w:type="dxa"/>
            <w:tcBorders>
              <w:top w:val="single" w:sz="6" w:space="0" w:color="000000"/>
              <w:left w:val="single" w:sz="6" w:space="0" w:color="000000"/>
              <w:bottom w:val="single" w:sz="6" w:space="0" w:color="000000"/>
              <w:right w:val="single" w:sz="6" w:space="0" w:color="000000"/>
            </w:tcBorders>
            <w:shd w:val="clear" w:color="auto" w:fill="auto"/>
          </w:tcPr>
          <w:p w14:paraId="3035F753" w14:textId="77777777" w:rsidR="00AC0B28" w:rsidRPr="00AC0B28" w:rsidRDefault="00AC0B28" w:rsidP="00AC0B28">
            <w:pPr>
              <w:jc w:val="left"/>
              <w:rPr>
                <w:rFonts w:eastAsia="Arial"/>
                <w:color w:val="auto"/>
              </w:rPr>
            </w:pPr>
            <w:r w:rsidRPr="00AC0B28">
              <w:rPr>
                <w:rFonts w:eastAsia="Arial"/>
                <w:color w:val="auto"/>
              </w:rPr>
              <w:lastRenderedPageBreak/>
              <w:t>April 2019</w:t>
            </w:r>
          </w:p>
          <w:p w14:paraId="215E0358" w14:textId="77777777" w:rsidR="00AC0B28" w:rsidRPr="00AC0B28" w:rsidRDefault="00AC0B28" w:rsidP="00AC0B28">
            <w:pPr>
              <w:jc w:val="left"/>
              <w:rPr>
                <w:rFonts w:eastAsia="Arial"/>
                <w:color w:val="auto"/>
              </w:rPr>
            </w:pPr>
          </w:p>
          <w:p w14:paraId="2EB318CB" w14:textId="09F6A8E3" w:rsidR="00AC0B28" w:rsidRPr="00AC0B28" w:rsidRDefault="008C077C" w:rsidP="00AC0B28">
            <w:pPr>
              <w:jc w:val="left"/>
              <w:rPr>
                <w:rFonts w:eastAsia="Arial"/>
                <w:color w:val="auto"/>
              </w:rPr>
            </w:pPr>
            <w:r>
              <w:rPr>
                <w:rFonts w:eastAsia="Arial"/>
                <w:color w:val="auto"/>
              </w:rPr>
              <w:t>Nynne Toftgaard t</w:t>
            </w:r>
            <w:r w:rsidR="00AC0B28">
              <w:rPr>
                <w:rFonts w:eastAsia="Arial"/>
                <w:color w:val="auto"/>
              </w:rPr>
              <w:t xml:space="preserve">værgående hygiejnesygeplejerske, </w:t>
            </w:r>
            <w:r w:rsidR="00AC0B28" w:rsidRPr="00AC0B28">
              <w:rPr>
                <w:rFonts w:eastAsia="Arial"/>
                <w:color w:val="auto"/>
              </w:rPr>
              <w:t>Grete Ølgaard Sygeplejerske, Anne Skov kvalitetssygeplejerske og Ghita Steenholt, Cand. Cur.</w:t>
            </w:r>
          </w:p>
          <w:p w14:paraId="27CAE4B6" w14:textId="77777777" w:rsidR="00AC0B28" w:rsidRPr="00AC0B28" w:rsidRDefault="00AC0B28" w:rsidP="00AC0B28">
            <w:pPr>
              <w:jc w:val="left"/>
              <w:rPr>
                <w:rFonts w:eastAsia="Arial"/>
                <w:color w:val="auto"/>
              </w:rPr>
            </w:pPr>
          </w:p>
          <w:p w14:paraId="2DB4E01A" w14:textId="34D5A8A8" w:rsidR="00AC0B28" w:rsidRPr="00AC0B28" w:rsidRDefault="00AC0B28" w:rsidP="00AC0B28">
            <w:pPr>
              <w:jc w:val="left"/>
              <w:rPr>
                <w:rFonts w:eastAsia="Arial"/>
                <w:color w:val="auto"/>
              </w:rPr>
            </w:pPr>
            <w:r>
              <w:rPr>
                <w:rFonts w:eastAsia="Arial"/>
                <w:color w:val="auto"/>
              </w:rPr>
              <w:t>April</w:t>
            </w:r>
            <w:r w:rsidRPr="00AC0B28">
              <w:rPr>
                <w:rFonts w:eastAsia="Arial"/>
                <w:color w:val="auto"/>
              </w:rPr>
              <w:t xml:space="preserve"> 2023</w:t>
            </w:r>
          </w:p>
          <w:p w14:paraId="0F0611F3" w14:textId="77777777" w:rsidR="00AC0B28" w:rsidRPr="00AC0B28" w:rsidRDefault="00AC0B28" w:rsidP="00AC0B28">
            <w:pPr>
              <w:jc w:val="left"/>
              <w:rPr>
                <w:rFonts w:eastAsia="Arial"/>
                <w:color w:val="auto"/>
              </w:rPr>
            </w:pPr>
          </w:p>
          <w:p w14:paraId="76EB5C35" w14:textId="77777777" w:rsidR="00AC0B28" w:rsidRPr="00AC0B28" w:rsidRDefault="00AC0B28" w:rsidP="00AC0B28">
            <w:pPr>
              <w:jc w:val="left"/>
              <w:rPr>
                <w:rFonts w:eastAsia="Arial"/>
                <w:color w:val="auto"/>
              </w:rPr>
            </w:pPr>
            <w:r w:rsidRPr="00AC0B28">
              <w:rPr>
                <w:rFonts w:eastAsia="Arial"/>
                <w:color w:val="auto"/>
              </w:rPr>
              <w:t>Revideres efter behov og senest april 2025.</w:t>
            </w:r>
          </w:p>
          <w:p w14:paraId="3E3D61A7" w14:textId="77777777" w:rsidR="00AC0B28" w:rsidRPr="00AC0B28" w:rsidRDefault="00AC0B28" w:rsidP="00AC0B28">
            <w:pPr>
              <w:jc w:val="left"/>
              <w:rPr>
                <w:rFonts w:eastAsia="Arial"/>
                <w:color w:val="auto"/>
              </w:rPr>
            </w:pPr>
          </w:p>
          <w:p w14:paraId="53D81C02" w14:textId="7B5C1D14" w:rsidR="00AC0B28" w:rsidRPr="00AC0B28" w:rsidRDefault="00AC0B28" w:rsidP="00AC0B28">
            <w:pPr>
              <w:jc w:val="left"/>
              <w:rPr>
                <w:rFonts w:eastAsia="Arial"/>
                <w:color w:val="auto"/>
              </w:rPr>
            </w:pPr>
            <w:r w:rsidRPr="00AC0B28">
              <w:rPr>
                <w:rFonts w:eastAsia="Arial"/>
                <w:color w:val="auto"/>
              </w:rPr>
              <w:t xml:space="preserve">Centerledergruppen og socialchefen </w:t>
            </w:r>
          </w:p>
        </w:tc>
      </w:tr>
      <w:bookmarkEnd w:id="1"/>
    </w:tbl>
    <w:p w14:paraId="62AC6D5B" w14:textId="77777777" w:rsidR="00AC0B28" w:rsidRDefault="00AC0B28" w:rsidP="00AC0B28">
      <w:pPr>
        <w:rPr>
          <w:rFonts w:eastAsia="Arial"/>
        </w:rPr>
      </w:pPr>
      <w:r>
        <w:rPr>
          <w:rFonts w:eastAsia="Arial"/>
        </w:rPr>
        <w:lastRenderedPageBreak/>
        <w:br w:type="page"/>
      </w:r>
    </w:p>
    <w:p w14:paraId="0BEC239D" w14:textId="5BE73251" w:rsidR="00AC0B28" w:rsidRPr="00307282" w:rsidRDefault="00AC0B28" w:rsidP="00AC0B28">
      <w:pPr>
        <w:rPr>
          <w:rFonts w:eastAsia="Arial"/>
          <w:b/>
          <w:bCs/>
        </w:rPr>
      </w:pPr>
      <w:r w:rsidRPr="00307282">
        <w:rPr>
          <w:rFonts w:eastAsia="Arial"/>
          <w:b/>
          <w:bCs/>
        </w:rPr>
        <w:lastRenderedPageBreak/>
        <w:t>Fra NIR</w:t>
      </w:r>
      <w:r w:rsidR="00307282">
        <w:rPr>
          <w:rFonts w:eastAsia="Arial"/>
          <w:b/>
          <w:bCs/>
        </w:rPr>
        <w:t xml:space="preserve"> </w:t>
      </w:r>
      <w:r w:rsidR="00307282" w:rsidRPr="00307282">
        <w:rPr>
          <w:rFonts w:eastAsia="Arial"/>
        </w:rPr>
        <w:t>(</w:t>
      </w:r>
      <w:r w:rsidR="00307282">
        <w:t>Nationale Infektionshygiejniske Retningslinjer)</w:t>
      </w:r>
      <w:r w:rsidRPr="00307282">
        <w:rPr>
          <w:rFonts w:eastAsia="Arial"/>
          <w:b/>
          <w:bCs/>
        </w:rPr>
        <w:t xml:space="preserve"> supplerende:</w:t>
      </w:r>
    </w:p>
    <w:p w14:paraId="7D1EF28E" w14:textId="77777777" w:rsidR="00AC0B28" w:rsidRDefault="00AC0B28" w:rsidP="00AC0B28">
      <w:pPr>
        <w:rPr>
          <w:rFonts w:eastAsia="Arial"/>
        </w:rPr>
      </w:pPr>
      <w:r w:rsidRPr="007A6A27">
        <w:rPr>
          <w:rFonts w:eastAsia="Arial"/>
          <w:noProof/>
        </w:rPr>
        <w:drawing>
          <wp:anchor distT="0" distB="0" distL="114300" distR="114300" simplePos="0" relativeHeight="251662336" behindDoc="1" locked="0" layoutInCell="1" allowOverlap="1" wp14:anchorId="2DAD52FA" wp14:editId="4275AA19">
            <wp:simplePos x="0" y="0"/>
            <wp:positionH relativeFrom="column">
              <wp:posOffset>-25954</wp:posOffset>
            </wp:positionH>
            <wp:positionV relativeFrom="paragraph">
              <wp:posOffset>153767</wp:posOffset>
            </wp:positionV>
            <wp:extent cx="6009005" cy="8531860"/>
            <wp:effectExtent l="0" t="0" r="0" b="2540"/>
            <wp:wrapNone/>
            <wp:docPr id="2" name="Bille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6009005" cy="8531860"/>
                    </a:xfrm>
                    <a:prstGeom prst="rect">
                      <a:avLst/>
                    </a:prstGeom>
                  </pic:spPr>
                </pic:pic>
              </a:graphicData>
            </a:graphic>
          </wp:anchor>
        </w:drawing>
      </w:r>
    </w:p>
    <w:p w14:paraId="274C3E74" w14:textId="77777777" w:rsidR="00AC0B28" w:rsidRDefault="00AC0B28" w:rsidP="00AC0B28">
      <w:pPr>
        <w:rPr>
          <w:rFonts w:eastAsia="Arial"/>
        </w:rPr>
      </w:pPr>
    </w:p>
    <w:p w14:paraId="3304AE33" w14:textId="77777777" w:rsidR="00AC0B28" w:rsidRDefault="00AC0B28" w:rsidP="00AC0B28">
      <w:pPr>
        <w:rPr>
          <w:rFonts w:eastAsia="Arial"/>
        </w:rPr>
      </w:pPr>
    </w:p>
    <w:p w14:paraId="559BADFF" w14:textId="77777777" w:rsidR="00AC0B28" w:rsidRDefault="00AC0B28" w:rsidP="00AC0B28">
      <w:pPr>
        <w:rPr>
          <w:rFonts w:eastAsia="Arial"/>
        </w:rPr>
      </w:pPr>
    </w:p>
    <w:p w14:paraId="506EF6D0" w14:textId="77777777" w:rsidR="00AC0B28" w:rsidRDefault="00AC0B28" w:rsidP="00AC0B28">
      <w:pPr>
        <w:rPr>
          <w:rFonts w:eastAsia="Arial"/>
        </w:rPr>
      </w:pPr>
    </w:p>
    <w:p w14:paraId="4BFF67F9" w14:textId="77777777" w:rsidR="00AC0B28" w:rsidRDefault="00AC0B28" w:rsidP="00AC0B28">
      <w:pPr>
        <w:rPr>
          <w:rFonts w:eastAsia="Arial"/>
        </w:rPr>
      </w:pPr>
    </w:p>
    <w:p w14:paraId="20449034" w14:textId="77777777" w:rsidR="00AC0B28" w:rsidRDefault="00AC0B28" w:rsidP="00AC0B28">
      <w:pPr>
        <w:rPr>
          <w:rFonts w:eastAsia="Arial"/>
        </w:rPr>
      </w:pPr>
    </w:p>
    <w:p w14:paraId="015CDF14" w14:textId="77777777" w:rsidR="00AC0B28" w:rsidRDefault="00AC0B28" w:rsidP="00AC0B28">
      <w:pPr>
        <w:rPr>
          <w:rFonts w:eastAsia="Arial"/>
        </w:rPr>
      </w:pPr>
    </w:p>
    <w:p w14:paraId="62E6C0FB" w14:textId="77777777" w:rsidR="00AC0B28" w:rsidRDefault="00AC0B28" w:rsidP="00AC0B28">
      <w:pPr>
        <w:rPr>
          <w:rFonts w:eastAsia="Arial"/>
        </w:rPr>
      </w:pPr>
    </w:p>
    <w:p w14:paraId="4986384C" w14:textId="77777777" w:rsidR="00AC0B28" w:rsidRDefault="00AC0B28" w:rsidP="00AC0B28">
      <w:pPr>
        <w:rPr>
          <w:rFonts w:eastAsia="Arial"/>
        </w:rPr>
      </w:pPr>
    </w:p>
    <w:p w14:paraId="3D2A9C1E" w14:textId="77777777" w:rsidR="00AC0B28" w:rsidRDefault="00AC0B28" w:rsidP="00AC0B28">
      <w:pPr>
        <w:rPr>
          <w:rFonts w:eastAsia="Arial"/>
        </w:rPr>
      </w:pPr>
    </w:p>
    <w:p w14:paraId="26B402F1" w14:textId="77777777" w:rsidR="00AC0B28" w:rsidRDefault="00AC0B28" w:rsidP="00AC0B28">
      <w:pPr>
        <w:rPr>
          <w:rFonts w:eastAsia="Arial"/>
        </w:rPr>
      </w:pPr>
    </w:p>
    <w:p w14:paraId="62E19B6F" w14:textId="77777777" w:rsidR="00AC0B28" w:rsidRDefault="00AC0B28" w:rsidP="00AC0B28">
      <w:pPr>
        <w:rPr>
          <w:rFonts w:eastAsia="Arial"/>
        </w:rPr>
      </w:pPr>
    </w:p>
    <w:p w14:paraId="0414E0E5" w14:textId="77777777" w:rsidR="00AC0B28" w:rsidRDefault="00AC0B28" w:rsidP="00AC0B28">
      <w:pPr>
        <w:rPr>
          <w:rFonts w:eastAsia="Arial"/>
        </w:rPr>
      </w:pPr>
    </w:p>
    <w:p w14:paraId="3004766D" w14:textId="77777777" w:rsidR="00AC0B28" w:rsidRDefault="00AC0B28" w:rsidP="00AC0B28">
      <w:pPr>
        <w:rPr>
          <w:rFonts w:eastAsia="Arial"/>
        </w:rPr>
      </w:pPr>
    </w:p>
    <w:p w14:paraId="36400725" w14:textId="77777777" w:rsidR="00AC0B28" w:rsidRDefault="00AC0B28" w:rsidP="00AC0B28">
      <w:pPr>
        <w:rPr>
          <w:rFonts w:eastAsia="Arial"/>
        </w:rPr>
      </w:pPr>
    </w:p>
    <w:p w14:paraId="515EDE39" w14:textId="77777777" w:rsidR="00AC0B28" w:rsidRDefault="00AC0B28" w:rsidP="00AC0B28">
      <w:pPr>
        <w:rPr>
          <w:rFonts w:eastAsia="Arial"/>
        </w:rPr>
      </w:pPr>
    </w:p>
    <w:p w14:paraId="3F800AFF" w14:textId="77777777" w:rsidR="00AC0B28" w:rsidRDefault="00AC0B28" w:rsidP="00AC0B28">
      <w:pPr>
        <w:rPr>
          <w:rFonts w:eastAsia="Arial"/>
        </w:rPr>
      </w:pPr>
    </w:p>
    <w:p w14:paraId="2E32ADC2" w14:textId="77777777" w:rsidR="00AC0B28" w:rsidRDefault="00AC0B28" w:rsidP="00AC0B28">
      <w:pPr>
        <w:rPr>
          <w:rFonts w:eastAsia="Arial"/>
        </w:rPr>
      </w:pPr>
    </w:p>
    <w:p w14:paraId="6940AC23" w14:textId="77777777" w:rsidR="00AC0B28" w:rsidRDefault="00AC0B28" w:rsidP="00AC0B28">
      <w:pPr>
        <w:rPr>
          <w:rFonts w:eastAsia="Arial"/>
        </w:rPr>
      </w:pPr>
    </w:p>
    <w:p w14:paraId="7118B18C" w14:textId="77777777" w:rsidR="00AC0B28" w:rsidRDefault="00AC0B28" w:rsidP="00AC0B28">
      <w:pPr>
        <w:rPr>
          <w:rFonts w:eastAsia="Arial"/>
        </w:rPr>
      </w:pPr>
    </w:p>
    <w:p w14:paraId="5B604B35" w14:textId="77777777" w:rsidR="00AC0B28" w:rsidRDefault="00AC0B28" w:rsidP="00AC0B28">
      <w:pPr>
        <w:rPr>
          <w:rFonts w:eastAsia="Arial"/>
        </w:rPr>
      </w:pPr>
    </w:p>
    <w:p w14:paraId="18321A21" w14:textId="77777777" w:rsidR="00AC0B28" w:rsidRDefault="00AC0B28" w:rsidP="00AC0B28">
      <w:pPr>
        <w:rPr>
          <w:rFonts w:eastAsia="Arial"/>
        </w:rPr>
      </w:pPr>
    </w:p>
    <w:p w14:paraId="552130B7" w14:textId="77777777" w:rsidR="00AC0B28" w:rsidRDefault="00AC0B28" w:rsidP="00AC0B28">
      <w:pPr>
        <w:rPr>
          <w:rFonts w:eastAsia="Arial"/>
        </w:rPr>
      </w:pPr>
    </w:p>
    <w:p w14:paraId="7556B651" w14:textId="77777777" w:rsidR="00AC0B28" w:rsidRDefault="00AC0B28" w:rsidP="00AC0B28">
      <w:pPr>
        <w:rPr>
          <w:rFonts w:eastAsia="Arial"/>
        </w:rPr>
      </w:pPr>
    </w:p>
    <w:p w14:paraId="1A9D3977" w14:textId="77777777" w:rsidR="00AC0B28" w:rsidRDefault="00AC0B28" w:rsidP="00AC0B28">
      <w:pPr>
        <w:rPr>
          <w:rFonts w:eastAsia="Arial"/>
        </w:rPr>
      </w:pPr>
    </w:p>
    <w:p w14:paraId="1CB23D69" w14:textId="77777777" w:rsidR="00AC0B28" w:rsidRDefault="00AC0B28" w:rsidP="00AC0B28">
      <w:pPr>
        <w:rPr>
          <w:rFonts w:eastAsia="Arial"/>
        </w:rPr>
      </w:pPr>
    </w:p>
    <w:p w14:paraId="7CEA9AF1" w14:textId="77777777" w:rsidR="00AC0B28" w:rsidRDefault="00AC0B28" w:rsidP="00AC0B28">
      <w:pPr>
        <w:rPr>
          <w:rFonts w:eastAsia="Arial"/>
        </w:rPr>
      </w:pPr>
    </w:p>
    <w:p w14:paraId="4F46F96D" w14:textId="77777777" w:rsidR="00AC0B28" w:rsidRDefault="00AC0B28" w:rsidP="00AC0B28">
      <w:pPr>
        <w:rPr>
          <w:rFonts w:eastAsia="Arial"/>
        </w:rPr>
      </w:pPr>
    </w:p>
    <w:p w14:paraId="70DB9766" w14:textId="77777777" w:rsidR="00AC0B28" w:rsidRDefault="00AC0B28" w:rsidP="00AC0B28">
      <w:pPr>
        <w:rPr>
          <w:rFonts w:eastAsia="Arial"/>
        </w:rPr>
      </w:pPr>
    </w:p>
    <w:p w14:paraId="334C04DD" w14:textId="77777777" w:rsidR="00AC0B28" w:rsidRDefault="00AC0B28" w:rsidP="00AC0B28">
      <w:pPr>
        <w:rPr>
          <w:rFonts w:eastAsia="Arial"/>
        </w:rPr>
      </w:pPr>
    </w:p>
    <w:p w14:paraId="06635FD7" w14:textId="77777777" w:rsidR="00AC0B28" w:rsidRDefault="00AC0B28" w:rsidP="00AC0B28">
      <w:pPr>
        <w:rPr>
          <w:rFonts w:eastAsia="Arial"/>
        </w:rPr>
      </w:pPr>
    </w:p>
    <w:p w14:paraId="2D606E82" w14:textId="77777777" w:rsidR="00AC0B28" w:rsidRDefault="00AC0B28" w:rsidP="00AC0B28">
      <w:pPr>
        <w:rPr>
          <w:rFonts w:eastAsia="Arial"/>
        </w:rPr>
      </w:pPr>
    </w:p>
    <w:p w14:paraId="677C3BEE" w14:textId="77777777" w:rsidR="00AC0B28" w:rsidRDefault="00AC0B28" w:rsidP="00AC0B28">
      <w:pPr>
        <w:rPr>
          <w:rFonts w:eastAsia="Arial"/>
        </w:rPr>
      </w:pPr>
    </w:p>
    <w:p w14:paraId="2413F6F9" w14:textId="77777777" w:rsidR="00AC0B28" w:rsidRDefault="00AC0B28" w:rsidP="00AC0B28">
      <w:pPr>
        <w:rPr>
          <w:rFonts w:eastAsia="Arial"/>
        </w:rPr>
      </w:pPr>
    </w:p>
    <w:p w14:paraId="2CF67C4F" w14:textId="77777777" w:rsidR="00AC0B28" w:rsidRDefault="00AC0B28" w:rsidP="00AC0B28">
      <w:pPr>
        <w:rPr>
          <w:rFonts w:eastAsia="Arial"/>
        </w:rPr>
      </w:pPr>
    </w:p>
    <w:p w14:paraId="070BB1FA" w14:textId="77777777" w:rsidR="00AC0B28" w:rsidRDefault="00AC0B28" w:rsidP="00AC0B28">
      <w:pPr>
        <w:rPr>
          <w:rFonts w:eastAsia="Arial"/>
        </w:rPr>
      </w:pPr>
    </w:p>
    <w:p w14:paraId="66B77E0A" w14:textId="77777777" w:rsidR="00AC0B28" w:rsidRDefault="00AC0B28" w:rsidP="00AC0B28">
      <w:pPr>
        <w:rPr>
          <w:rFonts w:eastAsia="Arial"/>
        </w:rPr>
      </w:pPr>
    </w:p>
    <w:p w14:paraId="286B24A5" w14:textId="77777777" w:rsidR="00AC0B28" w:rsidRDefault="00AC0B28" w:rsidP="00AC0B28">
      <w:pPr>
        <w:rPr>
          <w:rFonts w:eastAsia="Arial"/>
        </w:rPr>
      </w:pPr>
    </w:p>
    <w:p w14:paraId="31698DB5" w14:textId="77777777" w:rsidR="00AC0B28" w:rsidRDefault="00AC0B28" w:rsidP="00AC0B28">
      <w:pPr>
        <w:rPr>
          <w:rFonts w:eastAsia="Arial"/>
        </w:rPr>
      </w:pPr>
    </w:p>
    <w:p w14:paraId="396E2256" w14:textId="77777777" w:rsidR="00AC0B28" w:rsidRDefault="00AC0B28" w:rsidP="00AC0B28">
      <w:pPr>
        <w:rPr>
          <w:rFonts w:eastAsia="Arial"/>
        </w:rPr>
      </w:pPr>
    </w:p>
    <w:p w14:paraId="5127FEF4" w14:textId="77777777" w:rsidR="00AC0B28" w:rsidRDefault="00AC0B28" w:rsidP="00AC0B28">
      <w:pPr>
        <w:rPr>
          <w:rFonts w:eastAsia="Arial"/>
        </w:rPr>
      </w:pPr>
    </w:p>
    <w:p w14:paraId="066CBBF3" w14:textId="77777777" w:rsidR="00AC0B28" w:rsidRDefault="00AC0B28" w:rsidP="00AC0B28">
      <w:pPr>
        <w:rPr>
          <w:rFonts w:eastAsia="Arial"/>
        </w:rPr>
      </w:pPr>
    </w:p>
    <w:p w14:paraId="1472FC92" w14:textId="77777777" w:rsidR="00AC0B28" w:rsidRDefault="00AC0B28" w:rsidP="00AC0B28">
      <w:pPr>
        <w:rPr>
          <w:rFonts w:eastAsia="Arial"/>
        </w:rPr>
      </w:pPr>
    </w:p>
    <w:p w14:paraId="1A5035B9" w14:textId="77777777" w:rsidR="00AC0B28" w:rsidRDefault="00AC0B28" w:rsidP="00AC0B28">
      <w:pPr>
        <w:rPr>
          <w:rFonts w:eastAsia="Arial"/>
        </w:rPr>
      </w:pPr>
    </w:p>
    <w:p w14:paraId="1229B507" w14:textId="77777777" w:rsidR="00AC0B28" w:rsidRDefault="00AC0B28" w:rsidP="00AC0B28">
      <w:pPr>
        <w:rPr>
          <w:rFonts w:eastAsia="Arial"/>
        </w:rPr>
      </w:pPr>
    </w:p>
    <w:p w14:paraId="65129792" w14:textId="77777777" w:rsidR="00AC0B28" w:rsidRDefault="00AC0B28" w:rsidP="00AC0B28">
      <w:pPr>
        <w:rPr>
          <w:rFonts w:eastAsia="Arial"/>
        </w:rPr>
      </w:pPr>
    </w:p>
    <w:p w14:paraId="154DA790" w14:textId="77777777" w:rsidR="00AC0B28" w:rsidRDefault="00AC0B28" w:rsidP="00AC0B28">
      <w:pPr>
        <w:rPr>
          <w:rFonts w:eastAsia="Arial"/>
        </w:rPr>
      </w:pPr>
    </w:p>
    <w:p w14:paraId="5F220BE3" w14:textId="77777777" w:rsidR="00AC0B28" w:rsidRDefault="00AC0B28" w:rsidP="00AC0B28">
      <w:pPr>
        <w:rPr>
          <w:rFonts w:eastAsia="Arial"/>
        </w:rPr>
      </w:pPr>
    </w:p>
    <w:p w14:paraId="382EF5BB" w14:textId="77777777" w:rsidR="00AC0B28" w:rsidRDefault="00AC0B28" w:rsidP="00AC0B28">
      <w:pPr>
        <w:rPr>
          <w:rFonts w:eastAsia="Arial"/>
        </w:rPr>
      </w:pPr>
    </w:p>
    <w:p w14:paraId="7C95E0D8" w14:textId="77777777" w:rsidR="00AC0B28" w:rsidRDefault="00AC0B28" w:rsidP="00AC0B28">
      <w:pPr>
        <w:rPr>
          <w:rFonts w:eastAsia="Arial"/>
        </w:rPr>
      </w:pPr>
    </w:p>
    <w:p w14:paraId="1CDFBD7A" w14:textId="77777777" w:rsidR="00AC0B28" w:rsidRDefault="00AC0B28" w:rsidP="00AC0B28">
      <w:pPr>
        <w:rPr>
          <w:rFonts w:eastAsia="Arial"/>
        </w:rPr>
      </w:pPr>
    </w:p>
    <w:p w14:paraId="4B4C6F92" w14:textId="24602827" w:rsidR="002614B0" w:rsidRPr="00FF60A7" w:rsidRDefault="00AC0B28" w:rsidP="00FF60A7">
      <w:pPr>
        <w:rPr>
          <w:rFonts w:eastAsia="Arial"/>
        </w:rPr>
      </w:pPr>
      <w:r w:rsidRPr="007A6A27">
        <w:rPr>
          <w:rFonts w:eastAsia="Arial"/>
          <w:noProof/>
        </w:rPr>
        <w:lastRenderedPageBreak/>
        <w:drawing>
          <wp:inline distT="0" distB="0" distL="0" distR="0" wp14:anchorId="7388271A" wp14:editId="3B06FFFD">
            <wp:extent cx="6054090" cy="8531860"/>
            <wp:effectExtent l="0" t="0" r="3810" b="2540"/>
            <wp:docPr id="6" name="Bille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a:extLst>
                        <a:ext uri="{C183D7F6-B498-43B3-948B-1728B52AA6E4}">
                          <adec:decorative xmlns:adec="http://schemas.microsoft.com/office/drawing/2017/decorative" val="1"/>
                        </a:ext>
                      </a:extLst>
                    </pic:cNvPr>
                    <pic:cNvPicPr/>
                  </pic:nvPicPr>
                  <pic:blipFill>
                    <a:blip r:embed="rId13"/>
                    <a:stretch>
                      <a:fillRect/>
                    </a:stretch>
                  </pic:blipFill>
                  <pic:spPr>
                    <a:xfrm>
                      <a:off x="0" y="0"/>
                      <a:ext cx="6054090" cy="8531860"/>
                    </a:xfrm>
                    <a:prstGeom prst="rect">
                      <a:avLst/>
                    </a:prstGeom>
                  </pic:spPr>
                </pic:pic>
              </a:graphicData>
            </a:graphic>
          </wp:inline>
        </w:drawing>
      </w:r>
    </w:p>
    <w:sectPr w:rsidR="002614B0" w:rsidRPr="00FF60A7" w:rsidSect="006F51DD">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A95E6" w14:textId="77777777" w:rsidR="00B7595B" w:rsidRDefault="00B7595B" w:rsidP="00DE6932">
      <w:r>
        <w:separator/>
      </w:r>
    </w:p>
  </w:endnote>
  <w:endnote w:type="continuationSeparator" w:id="0">
    <w:p w14:paraId="23DED074" w14:textId="77777777" w:rsidR="00B7595B" w:rsidRDefault="00B7595B" w:rsidP="00DE6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54365" w14:textId="77777777" w:rsidR="00B7595B" w:rsidRDefault="00B7595B" w:rsidP="00DE6932">
      <w:r>
        <w:separator/>
      </w:r>
    </w:p>
  </w:footnote>
  <w:footnote w:type="continuationSeparator" w:id="0">
    <w:p w14:paraId="660B9D62" w14:textId="77777777" w:rsidR="00B7595B" w:rsidRDefault="00B7595B" w:rsidP="00DE69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129B" w14:textId="77777777" w:rsidR="00F65BA5" w:rsidRDefault="00F65BA5" w:rsidP="00F65BA5">
    <w:pPr>
      <w:pStyle w:val="Sidehoved"/>
    </w:pPr>
    <w:bookmarkStart w:id="2" w:name="_Hlk134434705"/>
    <w:bookmarkStart w:id="3" w:name="_Hlk134437039"/>
    <w:r>
      <w:rPr>
        <w:noProof/>
      </w:rPr>
      <w:drawing>
        <wp:inline distT="0" distB="0" distL="0" distR="0" wp14:anchorId="5B4B9E25" wp14:editId="7EFEE979">
          <wp:extent cx="1647825" cy="142875"/>
          <wp:effectExtent l="0" t="0" r="9525"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142875"/>
                  </a:xfrm>
                  <a:prstGeom prst="rect">
                    <a:avLst/>
                  </a:prstGeom>
                  <a:noFill/>
                  <a:ln>
                    <a:noFill/>
                  </a:ln>
                </pic:spPr>
              </pic:pic>
            </a:graphicData>
          </a:graphic>
        </wp:inline>
      </w:drawing>
    </w:r>
    <w:r>
      <w:tab/>
    </w:r>
    <w:r>
      <w:tab/>
      <w:t xml:space="preserve">   </w:t>
    </w:r>
    <w:r>
      <w:rPr>
        <w:noProof/>
      </w:rPr>
      <w:drawing>
        <wp:inline distT="0" distB="0" distL="0" distR="0" wp14:anchorId="144FC6B6" wp14:editId="5387026B">
          <wp:extent cx="600075" cy="71437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bookmarkEnd w:id="2"/>
  </w:p>
  <w:bookmarkEnd w:id="3"/>
  <w:p w14:paraId="66F5FA8A" w14:textId="77777777" w:rsidR="00F65BA5" w:rsidRPr="00F65BA5" w:rsidRDefault="00F65BA5" w:rsidP="00F65BA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4B4"/>
    <w:multiLevelType w:val="hybridMultilevel"/>
    <w:tmpl w:val="805E0A62"/>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356478BA"/>
    <w:multiLevelType w:val="hybridMultilevel"/>
    <w:tmpl w:val="194E4DD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51F4204"/>
    <w:multiLevelType w:val="hybridMultilevel"/>
    <w:tmpl w:val="2B4438FA"/>
    <w:lvl w:ilvl="0" w:tplc="0406000B">
      <w:start w:val="1"/>
      <w:numFmt w:val="bullet"/>
      <w:lvlText w:val=""/>
      <w:lvlJc w:val="left"/>
      <w:pPr>
        <w:ind w:left="725" w:hanging="360"/>
      </w:pPr>
      <w:rPr>
        <w:rFonts w:ascii="Wingdings" w:hAnsi="Wingdings" w:hint="default"/>
      </w:rPr>
    </w:lvl>
    <w:lvl w:ilvl="1" w:tplc="04060003" w:tentative="1">
      <w:start w:val="1"/>
      <w:numFmt w:val="bullet"/>
      <w:lvlText w:val="o"/>
      <w:lvlJc w:val="left"/>
      <w:pPr>
        <w:ind w:left="1445" w:hanging="360"/>
      </w:pPr>
      <w:rPr>
        <w:rFonts w:ascii="Courier New" w:hAnsi="Courier New" w:cs="Courier New" w:hint="default"/>
      </w:rPr>
    </w:lvl>
    <w:lvl w:ilvl="2" w:tplc="04060005" w:tentative="1">
      <w:start w:val="1"/>
      <w:numFmt w:val="bullet"/>
      <w:lvlText w:val=""/>
      <w:lvlJc w:val="left"/>
      <w:pPr>
        <w:ind w:left="2165" w:hanging="360"/>
      </w:pPr>
      <w:rPr>
        <w:rFonts w:ascii="Wingdings" w:hAnsi="Wingdings" w:hint="default"/>
      </w:rPr>
    </w:lvl>
    <w:lvl w:ilvl="3" w:tplc="04060001" w:tentative="1">
      <w:start w:val="1"/>
      <w:numFmt w:val="bullet"/>
      <w:lvlText w:val=""/>
      <w:lvlJc w:val="left"/>
      <w:pPr>
        <w:ind w:left="2885" w:hanging="360"/>
      </w:pPr>
      <w:rPr>
        <w:rFonts w:ascii="Symbol" w:hAnsi="Symbol" w:hint="default"/>
      </w:rPr>
    </w:lvl>
    <w:lvl w:ilvl="4" w:tplc="04060003" w:tentative="1">
      <w:start w:val="1"/>
      <w:numFmt w:val="bullet"/>
      <w:lvlText w:val="o"/>
      <w:lvlJc w:val="left"/>
      <w:pPr>
        <w:ind w:left="3605" w:hanging="360"/>
      </w:pPr>
      <w:rPr>
        <w:rFonts w:ascii="Courier New" w:hAnsi="Courier New" w:cs="Courier New" w:hint="default"/>
      </w:rPr>
    </w:lvl>
    <w:lvl w:ilvl="5" w:tplc="04060005" w:tentative="1">
      <w:start w:val="1"/>
      <w:numFmt w:val="bullet"/>
      <w:lvlText w:val=""/>
      <w:lvlJc w:val="left"/>
      <w:pPr>
        <w:ind w:left="4325" w:hanging="360"/>
      </w:pPr>
      <w:rPr>
        <w:rFonts w:ascii="Wingdings" w:hAnsi="Wingdings" w:hint="default"/>
      </w:rPr>
    </w:lvl>
    <w:lvl w:ilvl="6" w:tplc="04060001" w:tentative="1">
      <w:start w:val="1"/>
      <w:numFmt w:val="bullet"/>
      <w:lvlText w:val=""/>
      <w:lvlJc w:val="left"/>
      <w:pPr>
        <w:ind w:left="5045" w:hanging="360"/>
      </w:pPr>
      <w:rPr>
        <w:rFonts w:ascii="Symbol" w:hAnsi="Symbol" w:hint="default"/>
      </w:rPr>
    </w:lvl>
    <w:lvl w:ilvl="7" w:tplc="04060003" w:tentative="1">
      <w:start w:val="1"/>
      <w:numFmt w:val="bullet"/>
      <w:lvlText w:val="o"/>
      <w:lvlJc w:val="left"/>
      <w:pPr>
        <w:ind w:left="5765" w:hanging="360"/>
      </w:pPr>
      <w:rPr>
        <w:rFonts w:ascii="Courier New" w:hAnsi="Courier New" w:cs="Courier New" w:hint="default"/>
      </w:rPr>
    </w:lvl>
    <w:lvl w:ilvl="8" w:tplc="04060005" w:tentative="1">
      <w:start w:val="1"/>
      <w:numFmt w:val="bullet"/>
      <w:lvlText w:val=""/>
      <w:lvlJc w:val="left"/>
      <w:pPr>
        <w:ind w:left="6485" w:hanging="360"/>
      </w:pPr>
      <w:rPr>
        <w:rFonts w:ascii="Wingdings" w:hAnsi="Wingdings" w:hint="default"/>
      </w:rPr>
    </w:lvl>
  </w:abstractNum>
  <w:abstractNum w:abstractNumId="3" w15:restartNumberingAfterBreak="0">
    <w:nsid w:val="726438B7"/>
    <w:multiLevelType w:val="hybridMultilevel"/>
    <w:tmpl w:val="EB9A0218"/>
    <w:lvl w:ilvl="0" w:tplc="82EC0826">
      <w:start w:val="1"/>
      <w:numFmt w:val="bullet"/>
      <w:lvlText w:val=""/>
      <w:lvlJc w:val="left"/>
      <w:pPr>
        <w:ind w:left="725" w:hanging="215"/>
      </w:pPr>
      <w:rPr>
        <w:rFonts w:ascii="Wingdings" w:hAnsi="Wingdings" w:hint="default"/>
      </w:rPr>
    </w:lvl>
    <w:lvl w:ilvl="1" w:tplc="04060003" w:tentative="1">
      <w:start w:val="1"/>
      <w:numFmt w:val="bullet"/>
      <w:lvlText w:val="o"/>
      <w:lvlJc w:val="left"/>
      <w:pPr>
        <w:ind w:left="1445" w:hanging="360"/>
      </w:pPr>
      <w:rPr>
        <w:rFonts w:ascii="Courier New" w:hAnsi="Courier New" w:cs="Courier New" w:hint="default"/>
      </w:rPr>
    </w:lvl>
    <w:lvl w:ilvl="2" w:tplc="04060005" w:tentative="1">
      <w:start w:val="1"/>
      <w:numFmt w:val="bullet"/>
      <w:lvlText w:val=""/>
      <w:lvlJc w:val="left"/>
      <w:pPr>
        <w:ind w:left="2165" w:hanging="360"/>
      </w:pPr>
      <w:rPr>
        <w:rFonts w:ascii="Wingdings" w:hAnsi="Wingdings" w:hint="default"/>
      </w:rPr>
    </w:lvl>
    <w:lvl w:ilvl="3" w:tplc="04060001" w:tentative="1">
      <w:start w:val="1"/>
      <w:numFmt w:val="bullet"/>
      <w:lvlText w:val=""/>
      <w:lvlJc w:val="left"/>
      <w:pPr>
        <w:ind w:left="2885" w:hanging="360"/>
      </w:pPr>
      <w:rPr>
        <w:rFonts w:ascii="Symbol" w:hAnsi="Symbol" w:hint="default"/>
      </w:rPr>
    </w:lvl>
    <w:lvl w:ilvl="4" w:tplc="04060003" w:tentative="1">
      <w:start w:val="1"/>
      <w:numFmt w:val="bullet"/>
      <w:lvlText w:val="o"/>
      <w:lvlJc w:val="left"/>
      <w:pPr>
        <w:ind w:left="3605" w:hanging="360"/>
      </w:pPr>
      <w:rPr>
        <w:rFonts w:ascii="Courier New" w:hAnsi="Courier New" w:cs="Courier New" w:hint="default"/>
      </w:rPr>
    </w:lvl>
    <w:lvl w:ilvl="5" w:tplc="04060005" w:tentative="1">
      <w:start w:val="1"/>
      <w:numFmt w:val="bullet"/>
      <w:lvlText w:val=""/>
      <w:lvlJc w:val="left"/>
      <w:pPr>
        <w:ind w:left="4325" w:hanging="360"/>
      </w:pPr>
      <w:rPr>
        <w:rFonts w:ascii="Wingdings" w:hAnsi="Wingdings" w:hint="default"/>
      </w:rPr>
    </w:lvl>
    <w:lvl w:ilvl="6" w:tplc="04060001" w:tentative="1">
      <w:start w:val="1"/>
      <w:numFmt w:val="bullet"/>
      <w:lvlText w:val=""/>
      <w:lvlJc w:val="left"/>
      <w:pPr>
        <w:ind w:left="5045" w:hanging="360"/>
      </w:pPr>
      <w:rPr>
        <w:rFonts w:ascii="Symbol" w:hAnsi="Symbol" w:hint="default"/>
      </w:rPr>
    </w:lvl>
    <w:lvl w:ilvl="7" w:tplc="04060003" w:tentative="1">
      <w:start w:val="1"/>
      <w:numFmt w:val="bullet"/>
      <w:lvlText w:val="o"/>
      <w:lvlJc w:val="left"/>
      <w:pPr>
        <w:ind w:left="5765" w:hanging="360"/>
      </w:pPr>
      <w:rPr>
        <w:rFonts w:ascii="Courier New" w:hAnsi="Courier New" w:cs="Courier New" w:hint="default"/>
      </w:rPr>
    </w:lvl>
    <w:lvl w:ilvl="8" w:tplc="04060005" w:tentative="1">
      <w:start w:val="1"/>
      <w:numFmt w:val="bullet"/>
      <w:lvlText w:val=""/>
      <w:lvlJc w:val="left"/>
      <w:pPr>
        <w:ind w:left="6485" w:hanging="360"/>
      </w:pPr>
      <w:rPr>
        <w:rFonts w:ascii="Wingdings" w:hAnsi="Wingdings" w:hint="default"/>
      </w:rPr>
    </w:lvl>
  </w:abstractNum>
  <w:num w:numId="1" w16cid:durableId="298413190">
    <w:abstractNumId w:val="0"/>
  </w:num>
  <w:num w:numId="2" w16cid:durableId="1736972648">
    <w:abstractNumId w:val="2"/>
  </w:num>
  <w:num w:numId="3" w16cid:durableId="1696539221">
    <w:abstractNumId w:val="1"/>
  </w:num>
  <w:num w:numId="4" w16cid:durableId="127841164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372"/>
    <w:rsid w:val="00000197"/>
    <w:rsid w:val="00026A2F"/>
    <w:rsid w:val="00054019"/>
    <w:rsid w:val="000709EE"/>
    <w:rsid w:val="00090C5F"/>
    <w:rsid w:val="000936E1"/>
    <w:rsid w:val="000D2EDD"/>
    <w:rsid w:val="000E4372"/>
    <w:rsid w:val="000F1719"/>
    <w:rsid w:val="0017025C"/>
    <w:rsid w:val="001C3517"/>
    <w:rsid w:val="001D25A8"/>
    <w:rsid w:val="00220F62"/>
    <w:rsid w:val="00231828"/>
    <w:rsid w:val="00243D7F"/>
    <w:rsid w:val="002514C0"/>
    <w:rsid w:val="002614B0"/>
    <w:rsid w:val="00276922"/>
    <w:rsid w:val="00276DE1"/>
    <w:rsid w:val="002D4B0A"/>
    <w:rsid w:val="002E78DD"/>
    <w:rsid w:val="002F0D0E"/>
    <w:rsid w:val="00307282"/>
    <w:rsid w:val="0033655E"/>
    <w:rsid w:val="00345C1F"/>
    <w:rsid w:val="003A392B"/>
    <w:rsid w:val="003B0C7B"/>
    <w:rsid w:val="003B62D8"/>
    <w:rsid w:val="003E0EF6"/>
    <w:rsid w:val="003E49D9"/>
    <w:rsid w:val="003F15B5"/>
    <w:rsid w:val="00432D40"/>
    <w:rsid w:val="00455117"/>
    <w:rsid w:val="00492EA2"/>
    <w:rsid w:val="004E20F1"/>
    <w:rsid w:val="005134C4"/>
    <w:rsid w:val="00525822"/>
    <w:rsid w:val="00543D6F"/>
    <w:rsid w:val="00544B2B"/>
    <w:rsid w:val="00561775"/>
    <w:rsid w:val="005914A8"/>
    <w:rsid w:val="00597CC9"/>
    <w:rsid w:val="005C4D25"/>
    <w:rsid w:val="005C4EC2"/>
    <w:rsid w:val="005C5B17"/>
    <w:rsid w:val="005E7C80"/>
    <w:rsid w:val="00603994"/>
    <w:rsid w:val="00610B7C"/>
    <w:rsid w:val="00622E44"/>
    <w:rsid w:val="006378A5"/>
    <w:rsid w:val="006651EA"/>
    <w:rsid w:val="00666F95"/>
    <w:rsid w:val="00667645"/>
    <w:rsid w:val="006A4619"/>
    <w:rsid w:val="006F51DD"/>
    <w:rsid w:val="006F5B38"/>
    <w:rsid w:val="00701696"/>
    <w:rsid w:val="00727E19"/>
    <w:rsid w:val="00773E87"/>
    <w:rsid w:val="00787009"/>
    <w:rsid w:val="007B617D"/>
    <w:rsid w:val="007C4F2F"/>
    <w:rsid w:val="007F1645"/>
    <w:rsid w:val="00802086"/>
    <w:rsid w:val="0081227B"/>
    <w:rsid w:val="00871EF7"/>
    <w:rsid w:val="008731AA"/>
    <w:rsid w:val="00884868"/>
    <w:rsid w:val="00896EA5"/>
    <w:rsid w:val="008A67DE"/>
    <w:rsid w:val="008C077C"/>
    <w:rsid w:val="008E5007"/>
    <w:rsid w:val="009016E6"/>
    <w:rsid w:val="00910A72"/>
    <w:rsid w:val="00914DB1"/>
    <w:rsid w:val="00930803"/>
    <w:rsid w:val="009734C4"/>
    <w:rsid w:val="00975907"/>
    <w:rsid w:val="009B24FF"/>
    <w:rsid w:val="009C19D6"/>
    <w:rsid w:val="00A11756"/>
    <w:rsid w:val="00A12D5B"/>
    <w:rsid w:val="00A26A87"/>
    <w:rsid w:val="00A86CA0"/>
    <w:rsid w:val="00A9527D"/>
    <w:rsid w:val="00A96958"/>
    <w:rsid w:val="00AC0B28"/>
    <w:rsid w:val="00AC0E67"/>
    <w:rsid w:val="00B065E4"/>
    <w:rsid w:val="00B2455F"/>
    <w:rsid w:val="00B257DC"/>
    <w:rsid w:val="00B36E63"/>
    <w:rsid w:val="00B40E3E"/>
    <w:rsid w:val="00B6387C"/>
    <w:rsid w:val="00B7595B"/>
    <w:rsid w:val="00C15955"/>
    <w:rsid w:val="00C20C48"/>
    <w:rsid w:val="00C95685"/>
    <w:rsid w:val="00CF3959"/>
    <w:rsid w:val="00D245B3"/>
    <w:rsid w:val="00D35B1D"/>
    <w:rsid w:val="00D5554B"/>
    <w:rsid w:val="00D8092E"/>
    <w:rsid w:val="00DA043B"/>
    <w:rsid w:val="00DE02E4"/>
    <w:rsid w:val="00DE6932"/>
    <w:rsid w:val="00DF25A6"/>
    <w:rsid w:val="00E10A47"/>
    <w:rsid w:val="00E23047"/>
    <w:rsid w:val="00E9551B"/>
    <w:rsid w:val="00E96DE6"/>
    <w:rsid w:val="00EA4F7F"/>
    <w:rsid w:val="00ED1CF5"/>
    <w:rsid w:val="00ED253D"/>
    <w:rsid w:val="00EE3538"/>
    <w:rsid w:val="00F65BA5"/>
    <w:rsid w:val="00FC08CF"/>
    <w:rsid w:val="00FF60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403DB"/>
  <w15:chartTrackingRefBased/>
  <w15:docId w15:val="{EC07C21D-7DB9-4CFA-81D7-3F96C81E2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2"/>
        <w:szCs w:val="22"/>
        <w:lang w:val="da-DK" w:eastAsia="en-US" w:bidi="ar-SA"/>
      </w:rPr>
    </w:rPrDefault>
    <w:pPrDefault>
      <w:pPr>
        <w:spacing w:after="160"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372"/>
    <w:pPr>
      <w:spacing w:after="0" w:line="240" w:lineRule="auto"/>
      <w:jc w:val="both"/>
    </w:pPr>
    <w:rPr>
      <w:rFonts w:ascii="Arial" w:eastAsia="Times New Roman" w:hAnsi="Arial" w:cs="Arial"/>
      <w:color w:val="000000"/>
      <w:lang w:eastAsia="da-DK"/>
    </w:rPr>
  </w:style>
  <w:style w:type="paragraph" w:styleId="Overskrift1">
    <w:name w:val="heading 1"/>
    <w:basedOn w:val="Normal"/>
    <w:next w:val="Normal"/>
    <w:link w:val="Overskrift1Tegn"/>
    <w:uiPriority w:val="9"/>
    <w:qFormat/>
    <w:rsid w:val="009C19D6"/>
    <w:pPr>
      <w:keepNext/>
      <w:keepLines/>
      <w:spacing w:before="480"/>
      <w:outlineLvl w:val="0"/>
    </w:pPr>
    <w:rPr>
      <w:rFonts w:asciiTheme="majorHAnsi" w:eastAsiaTheme="majorEastAsia" w:hAnsiTheme="majorHAnsi" w:cstheme="majorBidi"/>
      <w:b/>
      <w:sz w:val="40"/>
      <w:szCs w:val="32"/>
    </w:rPr>
  </w:style>
  <w:style w:type="paragraph" w:styleId="Overskrift2">
    <w:name w:val="heading 2"/>
    <w:basedOn w:val="Normal"/>
    <w:next w:val="Normal"/>
    <w:link w:val="Overskrift2Tegn"/>
    <w:uiPriority w:val="9"/>
    <w:unhideWhenUsed/>
    <w:qFormat/>
    <w:rsid w:val="002D4B0A"/>
    <w:pPr>
      <w:spacing w:before="360"/>
      <w:outlineLvl w:val="1"/>
    </w:pPr>
    <w:rPr>
      <w:rFonts w:asciiTheme="majorHAnsi" w:hAnsiTheme="majorHAnsi"/>
      <w:b/>
      <w:sz w:val="36"/>
      <w:szCs w:val="26"/>
    </w:rPr>
  </w:style>
  <w:style w:type="paragraph" w:styleId="Overskrift3">
    <w:name w:val="heading 3"/>
    <w:basedOn w:val="Normal"/>
    <w:next w:val="Normal"/>
    <w:link w:val="Overskrift3Tegn"/>
    <w:uiPriority w:val="9"/>
    <w:unhideWhenUsed/>
    <w:qFormat/>
    <w:rsid w:val="002D4B0A"/>
    <w:pPr>
      <w:keepNext/>
      <w:keepLines/>
      <w:spacing w:before="360"/>
      <w:outlineLvl w:val="2"/>
    </w:pPr>
    <w:rPr>
      <w:rFonts w:asciiTheme="majorHAnsi" w:eastAsiaTheme="majorEastAsia" w:hAnsiTheme="majorHAnsi" w:cstheme="majorHAnsi"/>
      <w:b/>
      <w:sz w:val="28"/>
      <w:szCs w:val="24"/>
    </w:rPr>
  </w:style>
  <w:style w:type="paragraph" w:styleId="Overskrift4">
    <w:name w:val="heading 4"/>
    <w:basedOn w:val="Normal"/>
    <w:next w:val="Normal"/>
    <w:link w:val="Overskrift4Tegn"/>
    <w:uiPriority w:val="9"/>
    <w:unhideWhenUsed/>
    <w:qFormat/>
    <w:rsid w:val="00561775"/>
    <w:pPr>
      <w:keepNext/>
      <w:keepLines/>
      <w:spacing w:before="240"/>
      <w:outlineLvl w:val="3"/>
    </w:pPr>
    <w:rPr>
      <w:rFonts w:asciiTheme="majorHAnsi" w:eastAsiaTheme="majorEastAsia" w:hAnsiTheme="majorHAnsi" w:cstheme="majorHAnsi"/>
      <w:b/>
      <w:iCs/>
      <w:sz w:val="24"/>
    </w:rPr>
  </w:style>
  <w:style w:type="paragraph" w:styleId="Overskrift5">
    <w:name w:val="heading 5"/>
    <w:basedOn w:val="Normal"/>
    <w:next w:val="Normal"/>
    <w:link w:val="Overskrift5Tegn"/>
    <w:uiPriority w:val="9"/>
    <w:unhideWhenUsed/>
    <w:rsid w:val="00787009"/>
    <w:pPr>
      <w:keepNext/>
      <w:keepLines/>
      <w:spacing w:before="240"/>
      <w:outlineLvl w:val="4"/>
    </w:pPr>
    <w:rPr>
      <w:rFonts w:asciiTheme="majorHAnsi" w:eastAsiaTheme="majorEastAsia" w:hAnsiTheme="majorHAnsi" w:cstheme="majorBidi"/>
      <w:i/>
    </w:rPr>
  </w:style>
  <w:style w:type="paragraph" w:styleId="Overskrift6">
    <w:name w:val="heading 6"/>
    <w:basedOn w:val="Normal"/>
    <w:next w:val="Normal"/>
    <w:link w:val="Overskrift6Tegn"/>
    <w:uiPriority w:val="9"/>
    <w:unhideWhenUsed/>
    <w:rsid w:val="003E49D9"/>
    <w:pPr>
      <w:keepNext/>
      <w:keepLines/>
      <w:spacing w:before="40"/>
      <w:outlineLvl w:val="5"/>
    </w:pPr>
    <w:rPr>
      <w:rFonts w:asciiTheme="majorHAnsi" w:eastAsiaTheme="majorEastAsia" w:hAnsiTheme="majorHAnsi" w:cstheme="majorBidi"/>
    </w:rPr>
  </w:style>
  <w:style w:type="paragraph" w:styleId="Overskrift7">
    <w:name w:val="heading 7"/>
    <w:basedOn w:val="Normal"/>
    <w:next w:val="Normal"/>
    <w:link w:val="Overskrift7Tegn"/>
    <w:uiPriority w:val="9"/>
    <w:unhideWhenUsed/>
    <w:rsid w:val="002D4B0A"/>
    <w:pPr>
      <w:keepNext/>
      <w:keepLines/>
      <w:spacing w:before="4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rsid w:val="002D4B0A"/>
    <w:pPr>
      <w:keepNext/>
      <w:keepLines/>
      <w:spacing w:before="40"/>
      <w:outlineLvl w:val="7"/>
    </w:pPr>
    <w:rPr>
      <w:rFonts w:asciiTheme="majorHAnsi" w:eastAsiaTheme="majorEastAsia" w:hAnsiTheme="majorHAnsi" w:cstheme="majorBidi"/>
      <w:sz w:val="21"/>
      <w:szCs w:val="21"/>
    </w:rPr>
  </w:style>
  <w:style w:type="paragraph" w:styleId="Overskrift9">
    <w:name w:val="heading 9"/>
    <w:basedOn w:val="Normal"/>
    <w:next w:val="Normal"/>
    <w:link w:val="Overskrift9Tegn"/>
    <w:uiPriority w:val="9"/>
    <w:unhideWhenUsed/>
    <w:rsid w:val="002D4B0A"/>
    <w:pPr>
      <w:keepNext/>
      <w:keepLines/>
      <w:spacing w:before="40"/>
      <w:outlineLvl w:val="8"/>
    </w:pPr>
    <w:rPr>
      <w:rFonts w:asciiTheme="majorHAnsi" w:eastAsiaTheme="majorEastAsia" w:hAnsiTheme="majorHAnsi" w:cstheme="majorBidi"/>
      <w:i/>
      <w:iCs/>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C19D6"/>
    <w:rPr>
      <w:rFonts w:asciiTheme="majorHAnsi" w:eastAsiaTheme="majorEastAsia" w:hAnsiTheme="majorHAnsi" w:cstheme="majorBidi"/>
      <w:b/>
      <w:sz w:val="40"/>
      <w:szCs w:val="32"/>
    </w:rPr>
  </w:style>
  <w:style w:type="character" w:customStyle="1" w:styleId="Overskrift2Tegn">
    <w:name w:val="Overskrift 2 Tegn"/>
    <w:basedOn w:val="Standardskrifttypeiafsnit"/>
    <w:link w:val="Overskrift2"/>
    <w:uiPriority w:val="9"/>
    <w:rsid w:val="00ED253D"/>
    <w:rPr>
      <w:rFonts w:asciiTheme="majorHAnsi" w:hAnsiTheme="majorHAnsi"/>
      <w:b/>
      <w:sz w:val="36"/>
      <w:szCs w:val="26"/>
    </w:rPr>
  </w:style>
  <w:style w:type="paragraph" w:styleId="Titel">
    <w:name w:val="Title"/>
    <w:aliases w:val="Rapportnavn"/>
    <w:basedOn w:val="Normal"/>
    <w:next w:val="Normal"/>
    <w:link w:val="TitelTegn"/>
    <w:uiPriority w:val="10"/>
    <w:qFormat/>
    <w:rsid w:val="00D5554B"/>
    <w:pPr>
      <w:contextualSpacing/>
    </w:pPr>
    <w:rPr>
      <w:rFonts w:eastAsiaTheme="majorEastAsia" w:cstheme="majorBidi"/>
      <w:caps/>
      <w:spacing w:val="-10"/>
      <w:kern w:val="28"/>
      <w:sz w:val="72"/>
      <w:szCs w:val="56"/>
    </w:rPr>
  </w:style>
  <w:style w:type="character" w:customStyle="1" w:styleId="TitelTegn">
    <w:name w:val="Titel Tegn"/>
    <w:aliases w:val="Rapportnavn Tegn"/>
    <w:basedOn w:val="Standardskrifttypeiafsnit"/>
    <w:link w:val="Titel"/>
    <w:uiPriority w:val="10"/>
    <w:rsid w:val="00D5554B"/>
    <w:rPr>
      <w:rFonts w:eastAsiaTheme="majorEastAsia" w:cstheme="majorBidi"/>
      <w:caps/>
      <w:spacing w:val="-10"/>
      <w:kern w:val="28"/>
      <w:sz w:val="72"/>
      <w:szCs w:val="56"/>
    </w:rPr>
  </w:style>
  <w:style w:type="character" w:customStyle="1" w:styleId="Overskrift3Tegn">
    <w:name w:val="Overskrift 3 Tegn"/>
    <w:basedOn w:val="Standardskrifttypeiafsnit"/>
    <w:link w:val="Overskrift3"/>
    <w:uiPriority w:val="9"/>
    <w:rsid w:val="00ED253D"/>
    <w:rPr>
      <w:rFonts w:asciiTheme="majorHAnsi" w:eastAsiaTheme="majorEastAsia" w:hAnsiTheme="majorHAnsi" w:cstheme="majorHAnsi"/>
      <w:b/>
      <w:sz w:val="28"/>
      <w:szCs w:val="24"/>
    </w:rPr>
  </w:style>
  <w:style w:type="character" w:customStyle="1" w:styleId="Overskrift4Tegn">
    <w:name w:val="Overskrift 4 Tegn"/>
    <w:basedOn w:val="Standardskrifttypeiafsnit"/>
    <w:link w:val="Overskrift4"/>
    <w:uiPriority w:val="9"/>
    <w:rsid w:val="00561775"/>
    <w:rPr>
      <w:rFonts w:asciiTheme="majorHAnsi" w:eastAsiaTheme="majorEastAsia" w:hAnsiTheme="majorHAnsi" w:cstheme="majorHAnsi"/>
      <w:b/>
      <w:iCs/>
      <w:sz w:val="24"/>
    </w:rPr>
  </w:style>
  <w:style w:type="character" w:customStyle="1" w:styleId="Overskrift5Tegn">
    <w:name w:val="Overskrift 5 Tegn"/>
    <w:basedOn w:val="Standardskrifttypeiafsnit"/>
    <w:link w:val="Overskrift5"/>
    <w:uiPriority w:val="9"/>
    <w:rsid w:val="00787009"/>
    <w:rPr>
      <w:rFonts w:asciiTheme="majorHAnsi" w:eastAsiaTheme="majorEastAsia" w:hAnsiTheme="majorHAnsi" w:cstheme="majorBidi"/>
      <w:i/>
    </w:rPr>
  </w:style>
  <w:style w:type="character" w:customStyle="1" w:styleId="Overskrift6Tegn">
    <w:name w:val="Overskrift 6 Tegn"/>
    <w:basedOn w:val="Standardskrifttypeiafsnit"/>
    <w:link w:val="Overskrift6"/>
    <w:uiPriority w:val="9"/>
    <w:rsid w:val="003E49D9"/>
    <w:rPr>
      <w:rFonts w:asciiTheme="majorHAnsi" w:eastAsiaTheme="majorEastAsia" w:hAnsiTheme="majorHAnsi" w:cstheme="majorBidi"/>
    </w:rPr>
  </w:style>
  <w:style w:type="character" w:customStyle="1" w:styleId="Overskrift7Tegn">
    <w:name w:val="Overskrift 7 Tegn"/>
    <w:basedOn w:val="Standardskrifttypeiafsnit"/>
    <w:link w:val="Overskrift7"/>
    <w:uiPriority w:val="9"/>
    <w:rsid w:val="002D4B0A"/>
    <w:rPr>
      <w:rFonts w:asciiTheme="majorHAnsi" w:eastAsiaTheme="majorEastAsia" w:hAnsiTheme="majorHAnsi" w:cstheme="majorBidi"/>
      <w:i/>
      <w:iCs/>
    </w:rPr>
  </w:style>
  <w:style w:type="character" w:customStyle="1" w:styleId="Overskrift8Tegn">
    <w:name w:val="Overskrift 8 Tegn"/>
    <w:basedOn w:val="Standardskrifttypeiafsnit"/>
    <w:link w:val="Overskrift8"/>
    <w:uiPriority w:val="9"/>
    <w:rsid w:val="002D4B0A"/>
    <w:rPr>
      <w:rFonts w:asciiTheme="majorHAnsi" w:eastAsiaTheme="majorEastAsia" w:hAnsiTheme="majorHAnsi" w:cstheme="majorBidi"/>
      <w:sz w:val="21"/>
      <w:szCs w:val="21"/>
    </w:rPr>
  </w:style>
  <w:style w:type="character" w:customStyle="1" w:styleId="Overskrift9Tegn">
    <w:name w:val="Overskrift 9 Tegn"/>
    <w:basedOn w:val="Standardskrifttypeiafsnit"/>
    <w:link w:val="Overskrift9"/>
    <w:uiPriority w:val="9"/>
    <w:rsid w:val="002D4B0A"/>
    <w:rPr>
      <w:rFonts w:asciiTheme="majorHAnsi" w:eastAsiaTheme="majorEastAsia" w:hAnsiTheme="majorHAnsi" w:cstheme="majorBidi"/>
      <w:i/>
      <w:iCs/>
      <w:sz w:val="21"/>
      <w:szCs w:val="21"/>
    </w:rPr>
  </w:style>
  <w:style w:type="paragraph" w:styleId="Undertitel">
    <w:name w:val="Subtitle"/>
    <w:basedOn w:val="Normal"/>
    <w:next w:val="Normal"/>
    <w:link w:val="UndertitelTegn"/>
    <w:uiPriority w:val="11"/>
    <w:qFormat/>
    <w:rsid w:val="00C95685"/>
    <w:pPr>
      <w:numPr>
        <w:ilvl w:val="1"/>
      </w:numPr>
    </w:pPr>
    <w:rPr>
      <w:rFonts w:eastAsiaTheme="minorEastAsia"/>
      <w:color w:val="5A5A5A" w:themeColor="text1" w:themeTint="A5"/>
    </w:rPr>
  </w:style>
  <w:style w:type="character" w:customStyle="1" w:styleId="UndertitelTegn">
    <w:name w:val="Undertitel Tegn"/>
    <w:basedOn w:val="Standardskrifttypeiafsnit"/>
    <w:link w:val="Undertitel"/>
    <w:uiPriority w:val="11"/>
    <w:rsid w:val="00C95685"/>
    <w:rPr>
      <w:rFonts w:eastAsiaTheme="minorEastAsia"/>
      <w:color w:val="5A5A5A" w:themeColor="text1" w:themeTint="A5"/>
    </w:rPr>
  </w:style>
  <w:style w:type="paragraph" w:styleId="Listeafsnit">
    <w:name w:val="List Paragraph"/>
    <w:basedOn w:val="Normal"/>
    <w:uiPriority w:val="34"/>
    <w:qFormat/>
    <w:rsid w:val="00544B2B"/>
    <w:pPr>
      <w:spacing w:after="480"/>
      <w:ind w:left="720"/>
      <w:contextualSpacing/>
    </w:pPr>
  </w:style>
  <w:style w:type="character" w:styleId="Svagfremhvning">
    <w:name w:val="Subtle Emphasis"/>
    <w:basedOn w:val="Standardskrifttypeiafsnit"/>
    <w:uiPriority w:val="19"/>
    <w:qFormat/>
    <w:rsid w:val="00910A72"/>
    <w:rPr>
      <w:i/>
      <w:iCs/>
      <w:color w:val="595959" w:themeColor="text1" w:themeTint="A6"/>
    </w:rPr>
  </w:style>
  <w:style w:type="character" w:styleId="Fremhv">
    <w:name w:val="Emphasis"/>
    <w:basedOn w:val="Standardskrifttypeiafsnit"/>
    <w:uiPriority w:val="20"/>
    <w:qFormat/>
    <w:rsid w:val="00910A72"/>
    <w:rPr>
      <w:i/>
      <w:iCs/>
    </w:rPr>
  </w:style>
  <w:style w:type="character" w:styleId="Kraftigfremhvning">
    <w:name w:val="Intense Emphasis"/>
    <w:basedOn w:val="Standardskrifttypeiafsnit"/>
    <w:uiPriority w:val="21"/>
    <w:qFormat/>
    <w:rsid w:val="00026A2F"/>
    <w:rPr>
      <w:b/>
      <w:i/>
      <w:iCs/>
      <w:color w:val="auto"/>
    </w:rPr>
  </w:style>
  <w:style w:type="paragraph" w:styleId="Citat">
    <w:name w:val="Quote"/>
    <w:basedOn w:val="Normal"/>
    <w:next w:val="Normal"/>
    <w:link w:val="CitatTegn"/>
    <w:uiPriority w:val="29"/>
    <w:qFormat/>
    <w:rsid w:val="00026A2F"/>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26A2F"/>
    <w:rPr>
      <w:i/>
      <w:iCs/>
      <w:color w:val="404040" w:themeColor="text1" w:themeTint="BF"/>
    </w:rPr>
  </w:style>
  <w:style w:type="paragraph" w:styleId="Strktcitat">
    <w:name w:val="Intense Quote"/>
    <w:basedOn w:val="Normal"/>
    <w:next w:val="Normal"/>
    <w:link w:val="StrktcitatTegn"/>
    <w:uiPriority w:val="30"/>
    <w:qFormat/>
    <w:rsid w:val="00026A2F"/>
    <w:pPr>
      <w:pBdr>
        <w:top w:val="single" w:sz="4" w:space="10" w:color="auto"/>
        <w:bottom w:val="single" w:sz="4" w:space="10" w:color="auto"/>
      </w:pBdr>
      <w:spacing w:before="360" w:after="360"/>
      <w:ind w:left="864" w:right="864"/>
      <w:jc w:val="center"/>
    </w:pPr>
    <w:rPr>
      <w:i/>
      <w:iCs/>
    </w:rPr>
  </w:style>
  <w:style w:type="character" w:customStyle="1" w:styleId="StrktcitatTegn">
    <w:name w:val="Stærkt citat Tegn"/>
    <w:basedOn w:val="Standardskrifttypeiafsnit"/>
    <w:link w:val="Strktcitat"/>
    <w:uiPriority w:val="30"/>
    <w:rsid w:val="00026A2F"/>
    <w:rPr>
      <w:i/>
      <w:iCs/>
    </w:rPr>
  </w:style>
  <w:style w:type="character" w:styleId="Svaghenvisning">
    <w:name w:val="Subtle Reference"/>
    <w:basedOn w:val="Standardskrifttypeiafsnit"/>
    <w:uiPriority w:val="31"/>
    <w:qFormat/>
    <w:rsid w:val="00EA4F7F"/>
    <w:rPr>
      <w:smallCaps/>
      <w:color w:val="5A5A5A" w:themeColor="text1" w:themeTint="A5"/>
    </w:rPr>
  </w:style>
  <w:style w:type="character" w:styleId="Kraftighenvisning">
    <w:name w:val="Intense Reference"/>
    <w:basedOn w:val="Standardskrifttypeiafsnit"/>
    <w:uiPriority w:val="32"/>
    <w:qFormat/>
    <w:rsid w:val="00EA4F7F"/>
    <w:rPr>
      <w:b/>
      <w:bCs/>
      <w:smallCaps/>
      <w:color w:val="auto"/>
      <w:spacing w:val="5"/>
    </w:rPr>
  </w:style>
  <w:style w:type="table" w:styleId="Tabel-Gitter">
    <w:name w:val="Table Grid"/>
    <w:basedOn w:val="Tabel-Normal"/>
    <w:uiPriority w:val="39"/>
    <w:rsid w:val="00E95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Brevtekst">
    <w:name w:val="Tab Brevtekst"/>
    <w:basedOn w:val="Normal"/>
    <w:uiPriority w:val="9"/>
    <w:qFormat/>
    <w:rsid w:val="006F5B38"/>
    <w:pPr>
      <w:tabs>
        <w:tab w:val="left" w:pos="2835"/>
      </w:tabs>
      <w:spacing w:after="240"/>
    </w:pPr>
    <w:rPr>
      <w:rFonts w:eastAsiaTheme="minorEastAsia"/>
      <w:bCs/>
      <w:szCs w:val="20"/>
    </w:rPr>
  </w:style>
  <w:style w:type="paragraph" w:styleId="Indholdsfortegnelse1">
    <w:name w:val="toc 1"/>
    <w:basedOn w:val="Normal"/>
    <w:next w:val="Normal"/>
    <w:autoRedefine/>
    <w:uiPriority w:val="39"/>
    <w:unhideWhenUsed/>
    <w:rsid w:val="00701696"/>
    <w:pPr>
      <w:spacing w:after="100"/>
    </w:pPr>
  </w:style>
  <w:style w:type="paragraph" w:styleId="Indholdsfortegnelse2">
    <w:name w:val="toc 2"/>
    <w:basedOn w:val="Normal"/>
    <w:next w:val="Normal"/>
    <w:autoRedefine/>
    <w:uiPriority w:val="39"/>
    <w:unhideWhenUsed/>
    <w:rsid w:val="00914DB1"/>
    <w:pPr>
      <w:spacing w:after="100"/>
      <w:ind w:left="220"/>
    </w:pPr>
  </w:style>
  <w:style w:type="paragraph" w:styleId="Indholdsfortegnelse3">
    <w:name w:val="toc 3"/>
    <w:basedOn w:val="Normal"/>
    <w:next w:val="Normal"/>
    <w:autoRedefine/>
    <w:uiPriority w:val="39"/>
    <w:unhideWhenUsed/>
    <w:rsid w:val="00914DB1"/>
    <w:pPr>
      <w:spacing w:after="100"/>
      <w:ind w:left="440"/>
    </w:pPr>
  </w:style>
  <w:style w:type="character" w:styleId="Hyperlink">
    <w:name w:val="Hyperlink"/>
    <w:basedOn w:val="Standardskrifttypeiafsnit"/>
    <w:uiPriority w:val="99"/>
    <w:unhideWhenUsed/>
    <w:rsid w:val="00914DB1"/>
    <w:rPr>
      <w:color w:val="0563C1" w:themeColor="hyperlink"/>
      <w:u w:val="single"/>
    </w:rPr>
  </w:style>
  <w:style w:type="paragraph" w:customStyle="1" w:styleId="BrevnotatKORTO1">
    <w:name w:val="Brev/notat KORT (O1)"/>
    <w:basedOn w:val="Normal"/>
    <w:next w:val="Normal"/>
    <w:link w:val="BrevnotatKORTO1Tegn"/>
    <w:uiPriority w:val="4"/>
    <w:qFormat/>
    <w:rsid w:val="00DF25A6"/>
    <w:pPr>
      <w:spacing w:before="480" w:after="280" w:line="280" w:lineRule="exact"/>
      <w:outlineLvl w:val="0"/>
    </w:pPr>
    <w:rPr>
      <w:rFonts w:eastAsia="Calibri" w:cs="Times New Roman"/>
      <w:b/>
      <w:caps/>
      <w:sz w:val="26"/>
      <w:szCs w:val="20"/>
    </w:rPr>
  </w:style>
  <w:style w:type="character" w:customStyle="1" w:styleId="BrevnotatKORTO1Tegn">
    <w:name w:val="Brev/notat KORT (O1) Tegn"/>
    <w:basedOn w:val="Overskrift1Tegn"/>
    <w:link w:val="BrevnotatKORTO1"/>
    <w:uiPriority w:val="4"/>
    <w:rsid w:val="00AC0E67"/>
    <w:rPr>
      <w:rFonts w:asciiTheme="majorHAnsi" w:eastAsia="Calibri" w:hAnsiTheme="majorHAnsi" w:cs="Times New Roman"/>
      <w:b/>
      <w:caps/>
      <w:sz w:val="26"/>
      <w:szCs w:val="20"/>
    </w:rPr>
  </w:style>
  <w:style w:type="paragraph" w:customStyle="1" w:styleId="AdressatO1">
    <w:name w:val="Adressat (O1)"/>
    <w:basedOn w:val="Ingenafstand"/>
    <w:next w:val="Normal"/>
    <w:uiPriority w:val="1"/>
    <w:qFormat/>
    <w:rsid w:val="00231828"/>
    <w:pPr>
      <w:spacing w:line="280" w:lineRule="exact"/>
      <w:outlineLvl w:val="0"/>
    </w:pPr>
    <w:rPr>
      <w:rFonts w:eastAsia="Calibri" w:cs="Times New Roman"/>
    </w:rPr>
  </w:style>
  <w:style w:type="paragraph" w:customStyle="1" w:styleId="BrevO2">
    <w:name w:val="Brev (O2)"/>
    <w:basedOn w:val="Normal"/>
    <w:next w:val="Normal"/>
    <w:link w:val="BrevO2Tegn"/>
    <w:uiPriority w:val="4"/>
    <w:unhideWhenUsed/>
    <w:qFormat/>
    <w:rsid w:val="00802086"/>
    <w:pPr>
      <w:spacing w:line="280" w:lineRule="exact"/>
      <w:outlineLvl w:val="1"/>
    </w:pPr>
    <w:rPr>
      <w:b/>
      <w:sz w:val="24"/>
    </w:rPr>
  </w:style>
  <w:style w:type="paragraph" w:styleId="Ingenafstand">
    <w:name w:val="No Spacing"/>
    <w:uiPriority w:val="4"/>
    <w:rsid w:val="00231828"/>
    <w:pPr>
      <w:spacing w:after="0" w:line="240" w:lineRule="auto"/>
    </w:pPr>
  </w:style>
  <w:style w:type="character" w:customStyle="1" w:styleId="BrevO2Tegn">
    <w:name w:val="Brev (O2) Tegn"/>
    <w:basedOn w:val="Standardskrifttypeiafsnit"/>
    <w:link w:val="BrevO2"/>
    <w:uiPriority w:val="4"/>
    <w:rsid w:val="00802086"/>
    <w:rPr>
      <w:b/>
      <w:sz w:val="24"/>
    </w:rPr>
  </w:style>
  <w:style w:type="paragraph" w:customStyle="1" w:styleId="BrevO3">
    <w:name w:val="Brev (O3)"/>
    <w:basedOn w:val="Normal"/>
    <w:next w:val="Normal"/>
    <w:link w:val="BrevO3Tegn"/>
    <w:uiPriority w:val="4"/>
    <w:unhideWhenUsed/>
    <w:qFormat/>
    <w:rsid w:val="00DF25A6"/>
    <w:pPr>
      <w:outlineLvl w:val="2"/>
    </w:pPr>
    <w:rPr>
      <w:b/>
      <w:bCs/>
      <w:szCs w:val="20"/>
    </w:rPr>
  </w:style>
  <w:style w:type="character" w:customStyle="1" w:styleId="BrevO3Tegn">
    <w:name w:val="Brev (O3) Tegn"/>
    <w:basedOn w:val="Standardskrifttypeiafsnit"/>
    <w:link w:val="BrevO3"/>
    <w:uiPriority w:val="4"/>
    <w:rsid w:val="00884868"/>
    <w:rPr>
      <w:rFonts w:cs="Arial"/>
      <w:b/>
      <w:bCs/>
      <w:szCs w:val="20"/>
    </w:rPr>
  </w:style>
  <w:style w:type="paragraph" w:customStyle="1" w:styleId="BrevO4">
    <w:name w:val="Brev (O4)"/>
    <w:basedOn w:val="Normal"/>
    <w:next w:val="Normal"/>
    <w:link w:val="BrevO4Tegn"/>
    <w:uiPriority w:val="4"/>
    <w:unhideWhenUsed/>
    <w:qFormat/>
    <w:rsid w:val="005C4D25"/>
    <w:pPr>
      <w:outlineLvl w:val="3"/>
    </w:pPr>
    <w:rPr>
      <w:bCs/>
      <w:i/>
      <w:szCs w:val="20"/>
    </w:rPr>
  </w:style>
  <w:style w:type="character" w:customStyle="1" w:styleId="BrevO4Tegn">
    <w:name w:val="Brev (O4) Tegn"/>
    <w:basedOn w:val="Standardskrifttypeiafsnit"/>
    <w:link w:val="BrevO4"/>
    <w:uiPriority w:val="4"/>
    <w:rsid w:val="00884868"/>
    <w:rPr>
      <w:rFonts w:cs="Arial"/>
      <w:bCs/>
      <w:i/>
      <w:szCs w:val="20"/>
    </w:rPr>
  </w:style>
  <w:style w:type="paragraph" w:customStyle="1" w:styleId="Dato-JournalO1">
    <w:name w:val="Dato-Journal (O1)"/>
    <w:basedOn w:val="Normal"/>
    <w:link w:val="Dato-JournalO1Tegn"/>
    <w:uiPriority w:val="2"/>
    <w:qFormat/>
    <w:rsid w:val="002E78DD"/>
    <w:pPr>
      <w:spacing w:line="280" w:lineRule="exact"/>
      <w:outlineLvl w:val="0"/>
    </w:pPr>
    <w:rPr>
      <w:szCs w:val="20"/>
    </w:rPr>
  </w:style>
  <w:style w:type="character" w:customStyle="1" w:styleId="Dato-JournalO1Tegn">
    <w:name w:val="Dato-Journal (O1) Tegn"/>
    <w:basedOn w:val="Standardskrifttypeiafsnit"/>
    <w:link w:val="Dato-JournalO1"/>
    <w:uiPriority w:val="2"/>
    <w:rsid w:val="00AC0E67"/>
    <w:rPr>
      <w:szCs w:val="20"/>
    </w:rPr>
  </w:style>
  <w:style w:type="paragraph" w:customStyle="1" w:styleId="BrevO1">
    <w:name w:val="Brev (O1)"/>
    <w:basedOn w:val="Normal"/>
    <w:uiPriority w:val="4"/>
    <w:qFormat/>
    <w:rsid w:val="00701696"/>
    <w:pPr>
      <w:widowControl w:val="0"/>
      <w:autoSpaceDE w:val="0"/>
      <w:autoSpaceDN w:val="0"/>
      <w:adjustRightInd w:val="0"/>
      <w:spacing w:before="480" w:after="280" w:line="280" w:lineRule="exact"/>
      <w:outlineLvl w:val="0"/>
    </w:pPr>
    <w:rPr>
      <w:rFonts w:cs="Calibri"/>
      <w:b/>
      <w:bCs/>
      <w:sz w:val="26"/>
      <w:szCs w:val="24"/>
    </w:rPr>
  </w:style>
  <w:style w:type="paragraph" w:customStyle="1" w:styleId="AfsenderO1">
    <w:name w:val="Afsender (O1)"/>
    <w:basedOn w:val="Normal"/>
    <w:next w:val="Normal"/>
    <w:link w:val="AfsenderO1Tegn"/>
    <w:rsid w:val="004E20F1"/>
    <w:pPr>
      <w:spacing w:line="200" w:lineRule="exact"/>
      <w:outlineLvl w:val="0"/>
    </w:pPr>
    <w:rPr>
      <w:rFonts w:asciiTheme="minorHAnsi" w:eastAsiaTheme="minorEastAsia" w:hAnsiTheme="minorHAnsi" w:cs="Calibri"/>
      <w:color w:val="595959"/>
      <w:sz w:val="16"/>
      <w:szCs w:val="20"/>
    </w:rPr>
  </w:style>
  <w:style w:type="character" w:customStyle="1" w:styleId="AfsenderO1Tegn">
    <w:name w:val="Afsender (O1) Tegn"/>
    <w:basedOn w:val="Standardskrifttypeiafsnit"/>
    <w:link w:val="AfsenderO1"/>
    <w:locked/>
    <w:rsid w:val="004E20F1"/>
    <w:rPr>
      <w:rFonts w:asciiTheme="minorHAnsi" w:eastAsiaTheme="minorEastAsia" w:hAnsiTheme="minorHAnsi" w:cs="Calibri"/>
      <w:color w:val="595959"/>
      <w:sz w:val="16"/>
      <w:szCs w:val="20"/>
      <w:lang w:eastAsia="da-DK"/>
    </w:rPr>
  </w:style>
  <w:style w:type="paragraph" w:customStyle="1" w:styleId="Default">
    <w:name w:val="Default"/>
    <w:rsid w:val="006F51DD"/>
    <w:pPr>
      <w:autoSpaceDE w:val="0"/>
      <w:autoSpaceDN w:val="0"/>
      <w:adjustRightInd w:val="0"/>
      <w:spacing w:after="0" w:line="240" w:lineRule="auto"/>
    </w:pPr>
    <w:rPr>
      <w:rFonts w:ascii="Verdana" w:eastAsia="Times New Roman" w:hAnsi="Verdana" w:cs="Verdana"/>
      <w:color w:val="000000"/>
      <w:sz w:val="24"/>
      <w:szCs w:val="24"/>
      <w:lang w:eastAsia="da-DK"/>
    </w:rPr>
  </w:style>
  <w:style w:type="paragraph" w:customStyle="1" w:styleId="O2-indhold">
    <w:name w:val="O2 - indhold"/>
    <w:basedOn w:val="Overskrift2"/>
    <w:link w:val="O2-indholdTegn"/>
    <w:qFormat/>
    <w:rsid w:val="006F51DD"/>
    <w:pPr>
      <w:keepNext/>
      <w:spacing w:before="240" w:after="120"/>
    </w:pPr>
    <w:rPr>
      <w:rFonts w:ascii="Arial" w:hAnsi="Arial"/>
      <w:bCs/>
      <w:iCs/>
      <w:szCs w:val="28"/>
    </w:rPr>
  </w:style>
  <w:style w:type="character" w:customStyle="1" w:styleId="O2-indholdTegn">
    <w:name w:val="O2 - indhold Tegn"/>
    <w:basedOn w:val="Overskrift2Tegn"/>
    <w:link w:val="O2-indhold"/>
    <w:rsid w:val="006F51DD"/>
    <w:rPr>
      <w:rFonts w:ascii="Arial" w:eastAsia="Times New Roman" w:hAnsi="Arial" w:cs="Arial"/>
      <w:b/>
      <w:bCs/>
      <w:iCs/>
      <w:color w:val="000000"/>
      <w:sz w:val="36"/>
      <w:szCs w:val="28"/>
      <w:lang w:eastAsia="da-DK"/>
    </w:rPr>
  </w:style>
  <w:style w:type="paragraph" w:styleId="Fodnotetekst">
    <w:name w:val="footnote text"/>
    <w:basedOn w:val="Normal"/>
    <w:link w:val="FodnotetekstTegn"/>
    <w:uiPriority w:val="99"/>
    <w:rsid w:val="00DE6932"/>
    <w:rPr>
      <w:rFonts w:ascii="Calibri" w:hAnsi="Calibri" w:cs="Tahoma"/>
      <w:sz w:val="20"/>
      <w:szCs w:val="20"/>
      <w:lang w:eastAsia="zh-CN"/>
    </w:rPr>
  </w:style>
  <w:style w:type="character" w:customStyle="1" w:styleId="FodnotetekstTegn">
    <w:name w:val="Fodnotetekst Tegn"/>
    <w:basedOn w:val="Standardskrifttypeiafsnit"/>
    <w:link w:val="Fodnotetekst"/>
    <w:uiPriority w:val="99"/>
    <w:rsid w:val="00DE6932"/>
    <w:rPr>
      <w:rFonts w:eastAsia="Times New Roman" w:cs="Tahoma"/>
      <w:color w:val="000000"/>
      <w:sz w:val="20"/>
      <w:szCs w:val="20"/>
      <w:lang w:eastAsia="zh-CN"/>
    </w:rPr>
  </w:style>
  <w:style w:type="character" w:styleId="Fodnotehenvisning">
    <w:name w:val="footnote reference"/>
    <w:uiPriority w:val="99"/>
    <w:rsid w:val="00DE6932"/>
    <w:rPr>
      <w:vertAlign w:val="superscript"/>
    </w:rPr>
  </w:style>
  <w:style w:type="character" w:styleId="Ulstomtale">
    <w:name w:val="Unresolved Mention"/>
    <w:basedOn w:val="Standardskrifttypeiafsnit"/>
    <w:uiPriority w:val="99"/>
    <w:semiHidden/>
    <w:unhideWhenUsed/>
    <w:rsid w:val="00AC0B28"/>
    <w:rPr>
      <w:color w:val="605E5C"/>
      <w:shd w:val="clear" w:color="auto" w:fill="E1DFDD"/>
    </w:rPr>
  </w:style>
  <w:style w:type="character" w:styleId="BesgtLink">
    <w:name w:val="FollowedHyperlink"/>
    <w:basedOn w:val="Standardskrifttypeiafsnit"/>
    <w:uiPriority w:val="99"/>
    <w:semiHidden/>
    <w:unhideWhenUsed/>
    <w:rsid w:val="008C077C"/>
    <w:rPr>
      <w:color w:val="954F72" w:themeColor="followedHyperlink"/>
      <w:u w:val="single"/>
    </w:rPr>
  </w:style>
  <w:style w:type="paragraph" w:styleId="Sidehoved">
    <w:name w:val="header"/>
    <w:basedOn w:val="Normal"/>
    <w:link w:val="SidehovedTegn"/>
    <w:uiPriority w:val="99"/>
    <w:unhideWhenUsed/>
    <w:rsid w:val="00F65BA5"/>
    <w:pPr>
      <w:tabs>
        <w:tab w:val="center" w:pos="4819"/>
        <w:tab w:val="right" w:pos="9638"/>
      </w:tabs>
    </w:pPr>
  </w:style>
  <w:style w:type="character" w:customStyle="1" w:styleId="SidehovedTegn">
    <w:name w:val="Sidehoved Tegn"/>
    <w:basedOn w:val="Standardskrifttypeiafsnit"/>
    <w:link w:val="Sidehoved"/>
    <w:uiPriority w:val="99"/>
    <w:rsid w:val="00F65BA5"/>
    <w:rPr>
      <w:rFonts w:ascii="Arial" w:eastAsia="Times New Roman" w:hAnsi="Arial" w:cs="Arial"/>
      <w:color w:val="000000"/>
      <w:lang w:eastAsia="da-DK"/>
    </w:rPr>
  </w:style>
  <w:style w:type="paragraph" w:styleId="Sidefod">
    <w:name w:val="footer"/>
    <w:basedOn w:val="Normal"/>
    <w:link w:val="SidefodTegn"/>
    <w:uiPriority w:val="99"/>
    <w:unhideWhenUsed/>
    <w:rsid w:val="00F65BA5"/>
    <w:pPr>
      <w:tabs>
        <w:tab w:val="center" w:pos="4819"/>
        <w:tab w:val="right" w:pos="9638"/>
      </w:tabs>
    </w:pPr>
  </w:style>
  <w:style w:type="character" w:customStyle="1" w:styleId="SidefodTegn">
    <w:name w:val="Sidefod Tegn"/>
    <w:basedOn w:val="Standardskrifttypeiafsnit"/>
    <w:link w:val="Sidefod"/>
    <w:uiPriority w:val="99"/>
    <w:rsid w:val="00F65BA5"/>
    <w:rPr>
      <w:rFonts w:ascii="Arial" w:eastAsia="Times New Roman" w:hAnsi="Arial" w:cs="Arial"/>
      <w:color w:val="00000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176248">
      <w:bodyDiv w:val="1"/>
      <w:marLeft w:val="0"/>
      <w:marRight w:val="0"/>
      <w:marTop w:val="0"/>
      <w:marBottom w:val="0"/>
      <w:divBdr>
        <w:top w:val="none" w:sz="0" w:space="0" w:color="auto"/>
        <w:left w:val="none" w:sz="0" w:space="0" w:color="auto"/>
        <w:bottom w:val="none" w:sz="0" w:space="0" w:color="auto"/>
        <w:right w:val="none" w:sz="0" w:space="0" w:color="auto"/>
      </w:divBdr>
    </w:div>
    <w:div w:id="178730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gperson.auh.dk/siteassets/02-afdelinger/klinisk-mikrobiologi/regional-mrsa-enhed-rm/infektionshygiejniske-retningslinjer/hurtig-oversigt/hurtig-oversigt-over-infektionshygiejniske-forholdsregler_december-2022.pdf"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ygiejne.ssi.dk/NIRsuppleren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hygiejne.ssi.dk/NIRgenerell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01A9C-70B2-47C7-BE81-ADA2CABB9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802</Words>
  <Characters>5298</Characters>
  <Application>Microsoft Office Word</Application>
  <DocSecurity>0</DocSecurity>
  <Lines>240</Lines>
  <Paragraphs>117</Paragraphs>
  <ScaleCrop>false</ScaleCrop>
  <HeadingPairs>
    <vt:vector size="2" baseType="variant">
      <vt:variant>
        <vt:lpstr>Titel</vt:lpstr>
      </vt:variant>
      <vt:variant>
        <vt:i4>1</vt:i4>
      </vt:variant>
    </vt:vector>
  </HeadingPairs>
  <TitlesOfParts>
    <vt:vector size="1" baseType="lpstr">
      <vt:lpstr/>
    </vt:vector>
  </TitlesOfParts>
  <Company>Randers Kommune</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Instruks – Anvendelse af værnemidler.</dc:title>
  <dc:subject/>
  <dc:creator>Ghita Marianne Steenholt</dc:creator>
  <cp:keywords/>
  <dc:description/>
  <cp:lastModifiedBy>Anne Bull Skov</cp:lastModifiedBy>
  <cp:revision>9</cp:revision>
  <dcterms:created xsi:type="dcterms:W3CDTF">2023-04-25T17:27:00Z</dcterms:created>
  <dcterms:modified xsi:type="dcterms:W3CDTF">2023-06-08T07:10:00Z</dcterms:modified>
</cp:coreProperties>
</file>