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5FA2" w14:textId="77777777" w:rsidR="003C6B1F" w:rsidRDefault="003C6B1F" w:rsidP="006A3D4A">
      <w:pPr>
        <w:pStyle w:val="Overskrift1"/>
      </w:pPr>
      <w:r>
        <w:t xml:space="preserve">Invitation til </w:t>
      </w:r>
      <w:r w:rsidR="004445F1">
        <w:t>L</w:t>
      </w:r>
      <w:r w:rsidR="006A3D4A">
        <w:t>US-</w:t>
      </w:r>
      <w:r>
        <w:t>samtale</w:t>
      </w:r>
    </w:p>
    <w:p w14:paraId="181CA9EA" w14:textId="77777777" w:rsidR="003C6B1F" w:rsidRDefault="003C6B1F" w:rsidP="003C6B1F">
      <w:pPr>
        <w:rPr>
          <w:rFonts w:ascii="Arial" w:hAnsi="Arial" w:cs="Arial"/>
          <w:color w:val="000000"/>
        </w:rPr>
      </w:pPr>
    </w:p>
    <w:p w14:paraId="1EAF243E" w14:textId="77777777" w:rsidR="003C6B1F" w:rsidRDefault="003C6B1F" w:rsidP="003C6B1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Kære [navn]</w:t>
      </w:r>
    </w:p>
    <w:p w14:paraId="400E14C6" w14:textId="77777777" w:rsidR="00C63E57" w:rsidRDefault="00C63E57" w:rsidP="00C63E57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Jeg har inviteret dig til den årlige lederudviklingssamtale (LUS) i din kalender</w:t>
      </w:r>
      <w:r w:rsidR="006A3D4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og jeg ser frem til vores drøftelse. </w:t>
      </w:r>
    </w:p>
    <w:p w14:paraId="773FB6E2" w14:textId="77777777" w:rsidR="003C6B1F" w:rsidRPr="00C63E57" w:rsidRDefault="00C63E57" w:rsidP="00C63E57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Denne gang afprøver vi det nye koncept omkring MUS/LUS/TUS, som er udviklet t</w:t>
      </w:r>
      <w:r w:rsidR="006A3D4A">
        <w:rPr>
          <w:rFonts w:ascii="Arial" w:hAnsi="Arial" w:cs="Arial"/>
        </w:rPr>
        <w:t>il inspiration for den gode LUS-</w:t>
      </w:r>
      <w:r>
        <w:rPr>
          <w:rFonts w:ascii="Arial" w:hAnsi="Arial" w:cs="Arial"/>
        </w:rPr>
        <w:t xml:space="preserve">samtale i Randers Kommune. </w:t>
      </w:r>
    </w:p>
    <w:p w14:paraId="6257FCD4" w14:textId="77777777" w:rsidR="003C6B1F" w:rsidRDefault="003C6B1F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8B2D40" w14:textId="77777777" w:rsidR="00D3439B" w:rsidRDefault="00D3439B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439B">
        <w:rPr>
          <w:rFonts w:ascii="Arial" w:hAnsi="Arial" w:cs="Arial"/>
          <w:b/>
        </w:rPr>
        <w:t xml:space="preserve">Målet med </w:t>
      </w:r>
      <w:r w:rsidR="004445F1">
        <w:rPr>
          <w:rFonts w:ascii="Arial" w:hAnsi="Arial" w:cs="Arial"/>
          <w:b/>
        </w:rPr>
        <w:t>L</w:t>
      </w:r>
      <w:r w:rsidR="006A3D4A">
        <w:rPr>
          <w:rFonts w:ascii="Arial" w:hAnsi="Arial" w:cs="Arial"/>
          <w:b/>
        </w:rPr>
        <w:t>US-</w:t>
      </w:r>
      <w:r w:rsidRPr="00D3439B">
        <w:rPr>
          <w:rFonts w:ascii="Arial" w:hAnsi="Arial" w:cs="Arial"/>
          <w:b/>
        </w:rPr>
        <w:t>samtalen</w:t>
      </w:r>
      <w:r>
        <w:rPr>
          <w:rFonts w:ascii="Arial" w:hAnsi="Arial" w:cs="Arial"/>
        </w:rPr>
        <w:t xml:space="preserve"> er at skabe grundlag for din </w:t>
      </w:r>
      <w:r w:rsidRPr="00D3439B">
        <w:rPr>
          <w:rFonts w:ascii="Arial" w:hAnsi="Arial" w:cs="Arial"/>
        </w:rPr>
        <w:t xml:space="preserve">læring og udvikling, og samtidig styrke sammenhængen mellem </w:t>
      </w:r>
      <w:r>
        <w:rPr>
          <w:rFonts w:ascii="Arial" w:hAnsi="Arial" w:cs="Arial"/>
        </w:rPr>
        <w:t>din</w:t>
      </w:r>
      <w:r w:rsidRPr="00D3439B">
        <w:rPr>
          <w:rFonts w:ascii="Arial" w:hAnsi="Arial" w:cs="Arial"/>
        </w:rPr>
        <w:t xml:space="preserve"> daglige opgavelø</w:t>
      </w:r>
      <w:r>
        <w:rPr>
          <w:rFonts w:ascii="Arial" w:hAnsi="Arial" w:cs="Arial"/>
        </w:rPr>
        <w:t>sning samt arbejdspladsens over</w:t>
      </w:r>
      <w:r w:rsidRPr="00D3439B">
        <w:rPr>
          <w:rFonts w:ascii="Arial" w:hAnsi="Arial" w:cs="Arial"/>
        </w:rPr>
        <w:t xml:space="preserve">ordnede kerneopgave og mål.  </w:t>
      </w:r>
    </w:p>
    <w:p w14:paraId="4A53E117" w14:textId="77777777" w:rsidR="00D3439B" w:rsidRDefault="00D3439B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EF1E54" w14:textId="358AC9FF" w:rsidR="003C6B1F" w:rsidRPr="003C6B1F" w:rsidRDefault="003C6B1F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6B1F">
        <w:rPr>
          <w:rFonts w:ascii="Arial" w:hAnsi="Arial" w:cs="Arial"/>
        </w:rPr>
        <w:t xml:space="preserve">Samtalen vil dreje sig om </w:t>
      </w:r>
      <w:r w:rsidR="00C63E57">
        <w:rPr>
          <w:rFonts w:ascii="Arial" w:hAnsi="Arial" w:cs="Arial"/>
        </w:rPr>
        <w:t>dig som leder</w:t>
      </w:r>
      <w:r w:rsidR="006A3D4A">
        <w:rPr>
          <w:rFonts w:ascii="Arial" w:hAnsi="Arial" w:cs="Arial"/>
        </w:rPr>
        <w:t>,</w:t>
      </w:r>
      <w:r w:rsidR="00C63E57">
        <w:rPr>
          <w:rFonts w:ascii="Arial" w:hAnsi="Arial" w:cs="Arial"/>
        </w:rPr>
        <w:t xml:space="preserve"> dvs. </w:t>
      </w:r>
      <w:r w:rsidRPr="003C6B1F">
        <w:rPr>
          <w:rFonts w:ascii="Arial" w:hAnsi="Arial" w:cs="Arial"/>
        </w:rPr>
        <w:t>din opgaveløsning, arbejdstrivsel, motivation</w:t>
      </w:r>
      <w:r w:rsidR="004445F1">
        <w:rPr>
          <w:rFonts w:ascii="Arial" w:hAnsi="Arial" w:cs="Arial"/>
        </w:rPr>
        <w:t>, ambitioner</w:t>
      </w:r>
      <w:r w:rsidRPr="003C6B1F">
        <w:rPr>
          <w:rFonts w:ascii="Arial" w:hAnsi="Arial" w:cs="Arial"/>
        </w:rPr>
        <w:t xml:space="preserve"> og </w:t>
      </w:r>
      <w:r w:rsidR="004445F1">
        <w:rPr>
          <w:rFonts w:ascii="Arial" w:hAnsi="Arial" w:cs="Arial"/>
        </w:rPr>
        <w:t xml:space="preserve">videre </w:t>
      </w:r>
      <w:r w:rsidRPr="003C6B1F">
        <w:rPr>
          <w:rFonts w:ascii="Arial" w:hAnsi="Arial" w:cs="Arial"/>
        </w:rPr>
        <w:t>udvikling, herunder hvordan du bidrager til arbejdspladsens kerneopgave, værdier, visioner og samarbejde. Du anbefales at læse</w:t>
      </w:r>
      <w:r>
        <w:rPr>
          <w:rFonts w:ascii="Arial" w:hAnsi="Arial" w:cs="Arial"/>
        </w:rPr>
        <w:t xml:space="preserve"> den vedhæftede</w:t>
      </w:r>
      <w:r w:rsidRPr="003C6B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guide: </w:t>
      </w:r>
      <w:r w:rsidR="004445F1">
        <w:rPr>
          <w:rFonts w:ascii="Arial" w:hAnsi="Arial" w:cs="Arial"/>
          <w:i/>
        </w:rPr>
        <w:t>L</w:t>
      </w:r>
      <w:r w:rsidR="006A3D4A">
        <w:rPr>
          <w:rFonts w:ascii="Arial" w:hAnsi="Arial" w:cs="Arial"/>
          <w:i/>
        </w:rPr>
        <w:t>US-</w:t>
      </w:r>
      <w:r w:rsidRPr="003C6B1F">
        <w:rPr>
          <w:rFonts w:ascii="Arial" w:hAnsi="Arial" w:cs="Arial"/>
          <w:i/>
        </w:rPr>
        <w:t xml:space="preserve">Samtale - </w:t>
      </w:r>
      <w:r w:rsidR="006A3D4A" w:rsidRPr="000A522B">
        <w:rPr>
          <w:rFonts w:ascii="Arial" w:hAnsi="Arial" w:cs="Arial"/>
          <w:i/>
        </w:rPr>
        <w:t xml:space="preserve">Guide til </w:t>
      </w:r>
      <w:r w:rsidR="006A3D4A">
        <w:rPr>
          <w:rFonts w:ascii="Arial" w:hAnsi="Arial" w:cs="Arial"/>
          <w:i/>
        </w:rPr>
        <w:t>leder</w:t>
      </w:r>
      <w:r w:rsidR="006A3D4A" w:rsidRPr="000A522B">
        <w:rPr>
          <w:rFonts w:ascii="Arial" w:hAnsi="Arial" w:cs="Arial"/>
          <w:i/>
        </w:rPr>
        <w:t xml:space="preserve"> - Sådan forbereder du dig</w:t>
      </w:r>
      <w:r w:rsidR="006A3D4A" w:rsidRPr="003C6B1F">
        <w:rPr>
          <w:rFonts w:ascii="Arial" w:hAnsi="Arial" w:cs="Arial"/>
          <w:i/>
        </w:rPr>
        <w:t>.</w:t>
      </w:r>
    </w:p>
    <w:p w14:paraId="066B305F" w14:textId="77777777" w:rsidR="003C6B1F" w:rsidRDefault="003C6B1F" w:rsidP="003C6B1F">
      <w:pPr>
        <w:autoSpaceDE w:val="0"/>
        <w:autoSpaceDN w:val="0"/>
        <w:adjustRightInd w:val="0"/>
        <w:spacing w:after="0" w:line="240" w:lineRule="auto"/>
      </w:pPr>
    </w:p>
    <w:p w14:paraId="592B544C" w14:textId="77777777" w:rsidR="00C63E57" w:rsidRDefault="00C63E57" w:rsidP="00D3439B">
      <w:pPr>
        <w:spacing w:after="0" w:line="276" w:lineRule="auto"/>
        <w:jc w:val="both"/>
        <w:rPr>
          <w:rFonts w:ascii="Arial" w:hAnsi="Arial" w:cs="Arial"/>
        </w:rPr>
      </w:pPr>
      <w:r w:rsidRPr="003C6B1F">
        <w:rPr>
          <w:rFonts w:ascii="Arial" w:hAnsi="Arial" w:cs="Arial"/>
          <w:color w:val="000000"/>
        </w:rPr>
        <w:t xml:space="preserve">Det er vigtigt, at du forbereder dig på samtalen. </w:t>
      </w:r>
      <w:r>
        <w:rPr>
          <w:rFonts w:ascii="Arial" w:hAnsi="Arial" w:cs="Arial"/>
          <w:color w:val="000000"/>
        </w:rPr>
        <w:t>Forud for samtalen bedes du derfor forberede dig ud fra de spørgsmål, som er vedhæftet</w:t>
      </w:r>
      <w:r w:rsidRPr="003C6B1F"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Vi kommer ikke nødvendigvis omkring alle spørgsmålene. </w:t>
      </w:r>
    </w:p>
    <w:p w14:paraId="6E4DD2C1" w14:textId="77777777" w:rsidR="00C63E57" w:rsidRDefault="00C63E57" w:rsidP="00D3439B">
      <w:pPr>
        <w:spacing w:after="0" w:line="276" w:lineRule="auto"/>
        <w:jc w:val="both"/>
        <w:rPr>
          <w:rFonts w:ascii="Arial" w:hAnsi="Arial" w:cs="Arial"/>
        </w:rPr>
      </w:pPr>
    </w:p>
    <w:p w14:paraId="3A9B2C93" w14:textId="77777777" w:rsidR="00D3439B" w:rsidRDefault="00D3439B" w:rsidP="00D3439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Randers Kommunes </w:t>
      </w:r>
      <w:r w:rsidR="004445F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US materiale centrerer sig omkring tre overordnede emner, som er centrale at </w:t>
      </w:r>
      <w:r w:rsidR="006A3D4A">
        <w:rPr>
          <w:rFonts w:ascii="Arial" w:hAnsi="Arial" w:cs="Arial"/>
        </w:rPr>
        <w:t>tale</w:t>
      </w:r>
      <w:r>
        <w:rPr>
          <w:rFonts w:ascii="Arial" w:hAnsi="Arial" w:cs="Arial"/>
        </w:rPr>
        <w:t xml:space="preserve"> om til en </w:t>
      </w:r>
      <w:r w:rsidR="004445F1">
        <w:rPr>
          <w:rFonts w:ascii="Arial" w:hAnsi="Arial" w:cs="Arial"/>
        </w:rPr>
        <w:t>L</w:t>
      </w:r>
      <w:r w:rsidR="006A3D4A">
        <w:rPr>
          <w:rFonts w:ascii="Arial" w:hAnsi="Arial" w:cs="Arial"/>
        </w:rPr>
        <w:t>US-</w:t>
      </w:r>
      <w:r>
        <w:rPr>
          <w:rFonts w:ascii="Arial" w:hAnsi="Arial" w:cs="Arial"/>
        </w:rPr>
        <w:t>samtale:</w:t>
      </w:r>
    </w:p>
    <w:p w14:paraId="6E09E3FC" w14:textId="77777777" w:rsidR="00D3439B" w:rsidRDefault="00D3439B" w:rsidP="00D3439B">
      <w:pPr>
        <w:pStyle w:val="Listeafsni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Mig som </w:t>
      </w:r>
      <w:r w:rsidR="004445F1">
        <w:rPr>
          <w:rFonts w:ascii="Arial" w:hAnsi="Arial" w:cs="Arial"/>
          <w:color w:val="auto"/>
          <w:sz w:val="22"/>
          <w:szCs w:val="22"/>
        </w:rPr>
        <w:t>leder (personligt lederskab)</w:t>
      </w:r>
    </w:p>
    <w:p w14:paraId="0C7C198F" w14:textId="77777777" w:rsidR="00D3439B" w:rsidRDefault="00D3439B" w:rsidP="00D3439B">
      <w:pPr>
        <w:pStyle w:val="Listeafsni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Faglighed</w:t>
      </w:r>
    </w:p>
    <w:p w14:paraId="0FED42B7" w14:textId="77777777" w:rsidR="00D3439B" w:rsidRDefault="00D3439B" w:rsidP="00D3439B">
      <w:pPr>
        <w:pStyle w:val="Listeafsni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Relationer</w:t>
      </w:r>
    </w:p>
    <w:p w14:paraId="1C253010" w14:textId="77777777" w:rsidR="003C6B1F" w:rsidRPr="003C6B1F" w:rsidRDefault="003C6B1F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B19786" w14:textId="77777777" w:rsidR="00C63E57" w:rsidRDefault="00C63E57" w:rsidP="00C63E5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Du er selvfølgelig velkommen til at supplere med yderligere emner, som er vigtige for dig.</w:t>
      </w:r>
    </w:p>
    <w:p w14:paraId="0D0ED4FC" w14:textId="77777777" w:rsidR="00C63E57" w:rsidRDefault="00C63E57" w:rsidP="00C63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 afrunder med at opsummere vores aftaler i ”LUS individuel kompetenceudviklingsplan”, som lægges på din personalemappe.</w:t>
      </w:r>
    </w:p>
    <w:p w14:paraId="0D0D9134" w14:textId="77777777" w:rsidR="00C63E57" w:rsidRDefault="00C63E57" w:rsidP="00C63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884092" w14:textId="7BC75C29" w:rsidR="00C63E57" w:rsidRDefault="00C63E57" w:rsidP="00C63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6B1F">
        <w:rPr>
          <w:rFonts w:ascii="Arial" w:hAnsi="Arial" w:cs="Arial"/>
          <w:color w:val="000000"/>
        </w:rPr>
        <w:t>Det</w:t>
      </w:r>
      <w:r w:rsidR="00F35588">
        <w:rPr>
          <w:rFonts w:ascii="Arial" w:hAnsi="Arial" w:cs="Arial"/>
          <w:color w:val="000000"/>
        </w:rPr>
        <w:t>,</w:t>
      </w:r>
      <w:r w:rsidRPr="003C6B1F">
        <w:rPr>
          <w:rFonts w:ascii="Arial" w:hAnsi="Arial" w:cs="Arial"/>
          <w:color w:val="000000"/>
        </w:rPr>
        <w:t xml:space="preserve"> du forbereder og evt. noterer</w:t>
      </w:r>
      <w:r w:rsidR="00F35588">
        <w:rPr>
          <w:rFonts w:ascii="Arial" w:hAnsi="Arial" w:cs="Arial"/>
          <w:color w:val="000000"/>
        </w:rPr>
        <w:t xml:space="preserve">, </w:t>
      </w:r>
      <w:r w:rsidRPr="003C6B1F">
        <w:rPr>
          <w:rFonts w:ascii="Arial" w:hAnsi="Arial" w:cs="Arial"/>
          <w:color w:val="000000"/>
        </w:rPr>
        <w:t xml:space="preserve">skal ikke afleveres </w:t>
      </w:r>
      <w:r>
        <w:rPr>
          <w:rFonts w:ascii="Arial" w:hAnsi="Arial" w:cs="Arial"/>
          <w:color w:val="000000"/>
        </w:rPr>
        <w:t>i forbindelse med LUS-samtalen.</w:t>
      </w:r>
    </w:p>
    <w:p w14:paraId="72220238" w14:textId="77777777" w:rsidR="003C6B1F" w:rsidRPr="003C6B1F" w:rsidRDefault="003C6B1F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BC0EBD" w14:textId="77777777" w:rsidR="003C6B1F" w:rsidRPr="003C6B1F" w:rsidRDefault="003C6B1F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8E2DD1" w14:textId="77777777" w:rsidR="003C6B1F" w:rsidRPr="003C6B1F" w:rsidRDefault="003C6B1F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6B1F">
        <w:rPr>
          <w:rFonts w:ascii="Arial" w:hAnsi="Arial" w:cs="Arial"/>
          <w:color w:val="000000"/>
        </w:rPr>
        <w:t>Med venlig hilsen</w:t>
      </w:r>
    </w:p>
    <w:p w14:paraId="33809DDE" w14:textId="77777777" w:rsidR="00D3439B" w:rsidRDefault="00C63E57" w:rsidP="00D3439B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>[navn</w:t>
      </w:r>
      <w:r w:rsidR="003C6B1F" w:rsidRPr="003C6B1F">
        <w:rPr>
          <w:rFonts w:ascii="Arial" w:hAnsi="Arial" w:cs="Arial"/>
          <w:color w:val="000000"/>
        </w:rPr>
        <w:t>]</w:t>
      </w:r>
    </w:p>
    <w:p w14:paraId="6835198C" w14:textId="77777777" w:rsidR="008960F1" w:rsidRDefault="008960F1" w:rsidP="003C6B1F"/>
    <w:sectPr w:rsidR="008960F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B321" w14:textId="77777777" w:rsidR="003C6B1F" w:rsidRDefault="003C6B1F" w:rsidP="003C6B1F">
      <w:pPr>
        <w:spacing w:after="0" w:line="240" w:lineRule="auto"/>
      </w:pPr>
      <w:r>
        <w:separator/>
      </w:r>
    </w:p>
  </w:endnote>
  <w:endnote w:type="continuationSeparator" w:id="0">
    <w:p w14:paraId="079859F7" w14:textId="77777777" w:rsidR="003C6B1F" w:rsidRDefault="003C6B1F" w:rsidP="003C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45"/>
      <w:gridCol w:w="4393"/>
    </w:tblGrid>
    <w:tr w:rsidR="003C6B1F" w14:paraId="01DC2DE5" w14:textId="77777777" w:rsidTr="00DF581B">
      <w:trPr>
        <w:trHeight w:val="993"/>
      </w:trPr>
      <w:tc>
        <w:tcPr>
          <w:tcW w:w="2721" w:type="pct"/>
          <w:shd w:val="clear" w:color="auto" w:fill="BFD268"/>
          <w:vAlign w:val="center"/>
        </w:tcPr>
        <w:p w14:paraId="4D9DC565" w14:textId="77777777" w:rsidR="003C6B1F" w:rsidRPr="00006EFE" w:rsidRDefault="003C6B1F" w:rsidP="004445F1">
          <w:pPr>
            <w:pStyle w:val="Sidefod"/>
            <w:spacing w:before="80" w:after="80"/>
            <w:jc w:val="both"/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</w:pPr>
          <w:r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 xml:space="preserve">Invitation til </w:t>
          </w:r>
          <w:r w:rsidR="004445F1"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l</w:t>
          </w:r>
          <w:r w:rsidR="006A3D4A"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US-</w:t>
          </w:r>
          <w:r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Samtale</w:t>
          </w:r>
        </w:p>
      </w:tc>
      <w:tc>
        <w:tcPr>
          <w:tcW w:w="2279" w:type="pct"/>
          <w:shd w:val="clear" w:color="auto" w:fill="BFD268"/>
          <w:vAlign w:val="center"/>
        </w:tcPr>
        <w:p w14:paraId="38AA8C7B" w14:textId="77777777" w:rsidR="003C6B1F" w:rsidRPr="00006EFE" w:rsidRDefault="003C6B1F" w:rsidP="003C6B1F">
          <w:pPr>
            <w:pStyle w:val="Sidefod"/>
            <w:spacing w:before="80" w:after="80"/>
            <w:jc w:val="right"/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</w:pPr>
        </w:p>
      </w:tc>
    </w:tr>
  </w:tbl>
  <w:p w14:paraId="76D94A2F" w14:textId="77777777" w:rsidR="003C6B1F" w:rsidRDefault="003C6B1F" w:rsidP="003C6B1F">
    <w:pPr>
      <w:pStyle w:val="Sidefod"/>
    </w:pPr>
    <w:r>
      <w:rPr>
        <w:rFonts w:ascii="Roboto Black" w:hAnsi="Roboto Black"/>
        <w:caps/>
        <w:noProof/>
        <w:color w:val="FFFFFF" w:themeColor="background1"/>
        <w:sz w:val="18"/>
        <w:szCs w:val="18"/>
        <w:lang w:eastAsia="da-DK"/>
      </w:rPr>
      <w:drawing>
        <wp:anchor distT="0" distB="0" distL="114300" distR="114300" simplePos="0" relativeHeight="251660288" behindDoc="0" locked="0" layoutInCell="1" allowOverlap="1" wp14:anchorId="2FD7C11B" wp14:editId="0317F9E3">
          <wp:simplePos x="0" y="0"/>
          <wp:positionH relativeFrom="column">
            <wp:posOffset>4459019</wp:posOffset>
          </wp:positionH>
          <wp:positionV relativeFrom="paragraph">
            <wp:posOffset>-704850</wp:posOffset>
          </wp:positionV>
          <wp:extent cx="1617980" cy="78232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nderstræk hvid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FDC6C" w14:textId="77777777" w:rsidR="003C6B1F" w:rsidRDefault="003C6B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1023" w14:textId="77777777" w:rsidR="003C6B1F" w:rsidRDefault="003C6B1F" w:rsidP="003C6B1F">
      <w:pPr>
        <w:spacing w:after="0" w:line="240" w:lineRule="auto"/>
      </w:pPr>
      <w:r>
        <w:separator/>
      </w:r>
    </w:p>
  </w:footnote>
  <w:footnote w:type="continuationSeparator" w:id="0">
    <w:p w14:paraId="68A56353" w14:textId="77777777" w:rsidR="003C6B1F" w:rsidRDefault="003C6B1F" w:rsidP="003C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3C6B1F" w14:paraId="788E6A67" w14:textId="77777777" w:rsidTr="00DF581B">
      <w:trPr>
        <w:jc w:val="center"/>
      </w:trPr>
      <w:tc>
        <w:tcPr>
          <w:tcW w:w="4686" w:type="dxa"/>
          <w:shd w:val="clear" w:color="auto" w:fill="BFD268"/>
          <w:vAlign w:val="center"/>
        </w:tcPr>
        <w:p w14:paraId="36F14449" w14:textId="77777777" w:rsidR="003C6B1F" w:rsidRDefault="003C6B1F" w:rsidP="003C6B1F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noProof/>
              <w:color w:val="FFFFFF" w:themeColor="background1"/>
              <w:sz w:val="18"/>
              <w:szCs w:val="18"/>
              <w:lang w:eastAsia="da-DK"/>
            </w:rPr>
            <w:drawing>
              <wp:anchor distT="0" distB="0" distL="114300" distR="114300" simplePos="0" relativeHeight="251661312" behindDoc="0" locked="0" layoutInCell="1" allowOverlap="1" wp14:anchorId="20B63EB1" wp14:editId="0A8FCB18">
                <wp:simplePos x="0" y="0"/>
                <wp:positionH relativeFrom="column">
                  <wp:posOffset>-47625</wp:posOffset>
                </wp:positionH>
                <wp:positionV relativeFrom="paragraph">
                  <wp:posOffset>-84455</wp:posOffset>
                </wp:positionV>
                <wp:extent cx="598170" cy="592455"/>
                <wp:effectExtent l="0" t="0" r="0" b="0"/>
                <wp:wrapNone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US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" cy="592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4" w:type="dxa"/>
          <w:shd w:val="clear" w:color="auto" w:fill="BFD268"/>
          <w:vAlign w:val="center"/>
        </w:tcPr>
        <w:p w14:paraId="60D578F6" w14:textId="77777777" w:rsidR="003C6B1F" w:rsidRDefault="003C6B1F" w:rsidP="003C6B1F">
          <w:pPr>
            <w:pStyle w:val="Sidehoved"/>
            <w:jc w:val="center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noProof/>
              <w:color w:val="FFFFFF" w:themeColor="background1"/>
              <w:sz w:val="18"/>
              <w:szCs w:val="18"/>
              <w:lang w:eastAsia="da-DK"/>
            </w:rPr>
            <w:drawing>
              <wp:anchor distT="0" distB="0" distL="114300" distR="114300" simplePos="0" relativeHeight="251659264" behindDoc="0" locked="0" layoutInCell="1" allowOverlap="1" wp14:anchorId="496F1370" wp14:editId="4549809C">
                <wp:simplePos x="6414770" y="541020"/>
                <wp:positionH relativeFrom="margin">
                  <wp:posOffset>2458720</wp:posOffset>
                </wp:positionH>
                <wp:positionV relativeFrom="margin">
                  <wp:posOffset>-39370</wp:posOffset>
                </wp:positionV>
                <wp:extent cx="443865" cy="501015"/>
                <wp:effectExtent l="0" t="0" r="0" b="0"/>
                <wp:wrapNone/>
                <wp:docPr id="15" name="Billed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Byvåben (negativ)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3865" cy="50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aps/>
              <w:color w:val="FFFFFF" w:themeColor="background1"/>
              <w:sz w:val="18"/>
              <w:szCs w:val="18"/>
            </w:rPr>
            <w:t xml:space="preserve">                                                                                                 </w:t>
          </w:r>
        </w:p>
      </w:tc>
    </w:tr>
    <w:tr w:rsidR="003C6B1F" w14:paraId="50BDC91C" w14:textId="77777777" w:rsidTr="00DF581B">
      <w:trPr>
        <w:trHeight w:hRule="exact" w:val="480"/>
        <w:jc w:val="center"/>
      </w:trPr>
      <w:tc>
        <w:tcPr>
          <w:tcW w:w="4686" w:type="dxa"/>
          <w:shd w:val="clear" w:color="auto" w:fill="BFD268"/>
          <w:tcMar>
            <w:top w:w="0" w:type="dxa"/>
            <w:bottom w:w="0" w:type="dxa"/>
          </w:tcMar>
        </w:tcPr>
        <w:p w14:paraId="0A94E6FC" w14:textId="77777777" w:rsidR="003C6B1F" w:rsidRDefault="003C6B1F" w:rsidP="003C6B1F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BFD268"/>
          <w:tcMar>
            <w:top w:w="0" w:type="dxa"/>
            <w:bottom w:w="0" w:type="dxa"/>
          </w:tcMar>
        </w:tcPr>
        <w:p w14:paraId="0D6E04E0" w14:textId="77777777" w:rsidR="003C6B1F" w:rsidRDefault="003C6B1F" w:rsidP="003C6B1F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1BD918CE" w14:textId="77777777" w:rsidR="003C6B1F" w:rsidRDefault="003C6B1F" w:rsidP="003C6B1F">
    <w:pPr>
      <w:pStyle w:val="Sidehoved"/>
    </w:pPr>
  </w:p>
  <w:p w14:paraId="7299644F" w14:textId="77777777" w:rsidR="003C6B1F" w:rsidRDefault="003C6B1F">
    <w:pPr>
      <w:pStyle w:val="Sidehoved"/>
    </w:pPr>
  </w:p>
  <w:p w14:paraId="01AA23DD" w14:textId="77777777" w:rsidR="003C6B1F" w:rsidRDefault="003C6B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4027"/>
    <w:multiLevelType w:val="hybridMultilevel"/>
    <w:tmpl w:val="C2780E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1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1F"/>
    <w:rsid w:val="000B612D"/>
    <w:rsid w:val="003C6B1F"/>
    <w:rsid w:val="004445F1"/>
    <w:rsid w:val="006A3D4A"/>
    <w:rsid w:val="008960F1"/>
    <w:rsid w:val="009F4349"/>
    <w:rsid w:val="00C63E57"/>
    <w:rsid w:val="00D3439B"/>
    <w:rsid w:val="00F3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ECA01"/>
  <w15:chartTrackingRefBased/>
  <w15:docId w15:val="{72282F92-AB49-400D-820F-2C762456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1F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A3D4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B1F"/>
  </w:style>
  <w:style w:type="paragraph" w:styleId="Sidefod">
    <w:name w:val="footer"/>
    <w:basedOn w:val="Normal"/>
    <w:link w:val="SidefodTegn"/>
    <w:uiPriority w:val="99"/>
    <w:unhideWhenUsed/>
    <w:rsid w:val="003C6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B1F"/>
  </w:style>
  <w:style w:type="paragraph" w:styleId="Listeafsnit">
    <w:name w:val="List Paragraph"/>
    <w:basedOn w:val="Normal"/>
    <w:uiPriority w:val="34"/>
    <w:qFormat/>
    <w:rsid w:val="003C6B1F"/>
    <w:pPr>
      <w:spacing w:after="120" w:line="283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  <w:lang w:eastAsia="da-DK"/>
      <w14:ligatures w14:val="standard"/>
      <w14:cntxtAlt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A3D4A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F622-4813-408F-A09E-D4CC54B8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Invitation til LUS samtale</vt:lpstr>
    </vt:vector>
  </TitlesOfParts>
  <Company>Randers Kommune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til LUS samtale</dc:title>
  <dc:subject/>
  <dc:creator>Janette Pihlsbech D Lauridsen</dc:creator>
  <cp:keywords/>
  <dc:description/>
  <cp:lastModifiedBy>Stine Svenstrup</cp:lastModifiedBy>
  <cp:revision>3</cp:revision>
  <dcterms:created xsi:type="dcterms:W3CDTF">2022-02-16T15:05:00Z</dcterms:created>
  <dcterms:modified xsi:type="dcterms:W3CDTF">2023-03-13T13:40:00Z</dcterms:modified>
</cp:coreProperties>
</file>