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-Gitter"/>
        <w:tblW w:w="15168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425"/>
        <w:gridCol w:w="3119"/>
        <w:gridCol w:w="1276"/>
        <w:gridCol w:w="1418"/>
        <w:gridCol w:w="6804"/>
        <w:gridCol w:w="2126"/>
      </w:tblGrid>
      <w:tr w:rsidR="00F061DC" w:rsidTr="0010406F">
        <w:tc>
          <w:tcPr>
            <w:tcW w:w="425" w:type="dxa"/>
          </w:tcPr>
          <w:p w:rsidR="00F061DC" w:rsidRPr="00BC3F0F" w:rsidRDefault="00F061DC" w:rsidP="00A46DA1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3119" w:type="dxa"/>
          </w:tcPr>
          <w:p w:rsidR="00F061DC" w:rsidRPr="008E2F2B" w:rsidRDefault="00F061DC" w:rsidP="00A46DA1">
            <w:pPr>
              <w:rPr>
                <w:b/>
                <w:color w:val="FF0000"/>
                <w:sz w:val="24"/>
                <w:szCs w:val="24"/>
              </w:rPr>
            </w:pPr>
            <w:r w:rsidRPr="008E2F2B">
              <w:rPr>
                <w:b/>
                <w:color w:val="FF0000"/>
                <w:sz w:val="24"/>
                <w:szCs w:val="24"/>
              </w:rPr>
              <w:t>Indhold</w:t>
            </w:r>
          </w:p>
        </w:tc>
        <w:tc>
          <w:tcPr>
            <w:tcW w:w="1276" w:type="dxa"/>
          </w:tcPr>
          <w:p w:rsidR="00F061DC" w:rsidRPr="00BC3F0F" w:rsidRDefault="00F061DC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 xml:space="preserve"> Ansvarlig</w:t>
            </w:r>
          </w:p>
        </w:tc>
        <w:tc>
          <w:tcPr>
            <w:tcW w:w="1418" w:type="dxa"/>
          </w:tcPr>
          <w:p w:rsidR="00F061DC" w:rsidRPr="00BC3F0F" w:rsidRDefault="00F061DC" w:rsidP="0010406F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Orientering/ drøftelse/ sparring. </w:t>
            </w:r>
          </w:p>
        </w:tc>
        <w:tc>
          <w:tcPr>
            <w:tcW w:w="6804" w:type="dxa"/>
          </w:tcPr>
          <w:p w:rsidR="00F061DC" w:rsidRPr="00BC3F0F" w:rsidRDefault="00F061DC" w:rsidP="00A46DA1">
            <w:pPr>
              <w:rPr>
                <w:b/>
                <w:color w:val="FF0000"/>
                <w:sz w:val="24"/>
                <w:szCs w:val="24"/>
              </w:rPr>
            </w:pPr>
            <w:r w:rsidRPr="00BC3F0F">
              <w:rPr>
                <w:b/>
                <w:color w:val="FF0000"/>
                <w:sz w:val="24"/>
                <w:szCs w:val="24"/>
              </w:rPr>
              <w:t>Referat</w:t>
            </w:r>
          </w:p>
        </w:tc>
        <w:tc>
          <w:tcPr>
            <w:tcW w:w="2126" w:type="dxa"/>
          </w:tcPr>
          <w:p w:rsidR="00F061DC" w:rsidRPr="00BC3F0F" w:rsidRDefault="00F061DC" w:rsidP="00A46DA1">
            <w:pPr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Aftalt/ansvar/ deadline</w:t>
            </w:r>
          </w:p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19" w:type="dxa"/>
          </w:tcPr>
          <w:p w:rsidR="00F061DC" w:rsidRDefault="00F061DC" w:rsidP="00A46DA1">
            <w:pPr>
              <w:rPr>
                <w:b/>
              </w:rPr>
            </w:pPr>
            <w:r>
              <w:rPr>
                <w:b/>
              </w:rPr>
              <w:t>Rundvisning i Psykiatriens Hus og en drøftelse af hvilke tilbud, som de har til vores familier</w:t>
            </w:r>
          </w:p>
        </w:tc>
        <w:tc>
          <w:tcPr>
            <w:tcW w:w="1276" w:type="dxa"/>
          </w:tcPr>
          <w:p w:rsidR="00F061DC" w:rsidRDefault="00F061DC" w:rsidP="00A46DA1">
            <w:r>
              <w:t>Mette</w:t>
            </w:r>
          </w:p>
        </w:tc>
        <w:tc>
          <w:tcPr>
            <w:tcW w:w="1418" w:type="dxa"/>
          </w:tcPr>
          <w:p w:rsidR="00F061DC" w:rsidRDefault="00F061DC" w:rsidP="00A46DA1">
            <w:r>
              <w:t>Obs! Vi mødes på Gammel Hadsundvej 3</w:t>
            </w:r>
          </w:p>
        </w:tc>
        <w:tc>
          <w:tcPr>
            <w:tcW w:w="6804" w:type="dxa"/>
          </w:tcPr>
          <w:p w:rsidR="00F061DC" w:rsidRDefault="00F061DC" w:rsidP="00A46DA1">
            <w:r>
              <w:t xml:space="preserve">Vi fik præsenteret de mange, mange tilbud, som Psykiatriens Hus har. Se dem her </w:t>
            </w:r>
            <w:hyperlink r:id="rId7" w:history="1">
              <w:proofErr w:type="gramStart"/>
              <w:r w:rsidRPr="005E3371">
                <w:rPr>
                  <w:rStyle w:val="Hyperlink"/>
                </w:rPr>
                <w:t>https://www.randers.dk/borger/socialt/psykiatri/psykiatriens-hus/</w:t>
              </w:r>
            </w:hyperlink>
            <w:r>
              <w:t xml:space="preserve"> .</w:t>
            </w:r>
            <w:proofErr w:type="gramEnd"/>
            <w:r>
              <w:t xml:space="preserve"> Man kan også følge Psykiatriens Hus og Recovery skolen på Facebook. </w:t>
            </w:r>
          </w:p>
          <w:p w:rsidR="00161CC9" w:rsidRDefault="00161CC9" w:rsidP="00A46DA1"/>
          <w:p w:rsidR="00161CC9" w:rsidRDefault="00161CC9" w:rsidP="00A46DA1">
            <w:r>
              <w:t>De mange foldere, vi fik med, står i folderstativet ved Anne Lises kontor.</w:t>
            </w:r>
          </w:p>
        </w:tc>
        <w:tc>
          <w:tcPr>
            <w:tcW w:w="2126" w:type="dxa"/>
          </w:tcPr>
          <w:p w:rsidR="00F061DC" w:rsidRDefault="00F061DC" w:rsidP="00A46DA1"/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</w:p>
        </w:tc>
        <w:tc>
          <w:tcPr>
            <w:tcW w:w="3119" w:type="dxa"/>
          </w:tcPr>
          <w:p w:rsidR="00F061DC" w:rsidRDefault="00F061DC" w:rsidP="00A46DA1">
            <w:pPr>
              <w:rPr>
                <w:b/>
              </w:rPr>
            </w:pPr>
            <w:r>
              <w:rPr>
                <w:b/>
              </w:rPr>
              <w:t xml:space="preserve">Vi går sammen tilbage til RSC. </w:t>
            </w:r>
          </w:p>
          <w:p w:rsidR="00F061DC" w:rsidRPr="008E2F2B" w:rsidRDefault="00F061DC" w:rsidP="00A46DA1">
            <w:pPr>
              <w:rPr>
                <w:b/>
              </w:rPr>
            </w:pPr>
            <w:r>
              <w:rPr>
                <w:b/>
              </w:rPr>
              <w:t>Morgenkaffe</w:t>
            </w:r>
          </w:p>
        </w:tc>
        <w:tc>
          <w:tcPr>
            <w:tcW w:w="1276" w:type="dxa"/>
          </w:tcPr>
          <w:p w:rsidR="00F061DC" w:rsidRDefault="00F061DC" w:rsidP="00A46DA1"/>
        </w:tc>
        <w:tc>
          <w:tcPr>
            <w:tcW w:w="1418" w:type="dxa"/>
          </w:tcPr>
          <w:p w:rsidR="00F061DC" w:rsidRDefault="00F061DC" w:rsidP="00A46DA1"/>
        </w:tc>
        <w:tc>
          <w:tcPr>
            <w:tcW w:w="6804" w:type="dxa"/>
          </w:tcPr>
          <w:p w:rsidR="00F061DC" w:rsidRDefault="00F061DC" w:rsidP="00A46DA1"/>
        </w:tc>
        <w:tc>
          <w:tcPr>
            <w:tcW w:w="2126" w:type="dxa"/>
          </w:tcPr>
          <w:p w:rsidR="00F061DC" w:rsidRDefault="00F061DC" w:rsidP="00A46DA1"/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19" w:type="dxa"/>
          </w:tcPr>
          <w:p w:rsidR="00F061DC" w:rsidRPr="008E2F2B" w:rsidRDefault="00F061DC" w:rsidP="00A46DA1">
            <w:pPr>
              <w:rPr>
                <w:b/>
              </w:rPr>
            </w:pPr>
            <w:r>
              <w:rPr>
                <w:b/>
              </w:rPr>
              <w:t>Vores nye tilbud og andre aftaler + ny fordelingsnøgle</w:t>
            </w:r>
          </w:p>
        </w:tc>
        <w:tc>
          <w:tcPr>
            <w:tcW w:w="1276" w:type="dxa"/>
          </w:tcPr>
          <w:p w:rsidR="00F061DC" w:rsidRDefault="00F061DC" w:rsidP="00A46DA1">
            <w:r>
              <w:t>Anne Lise</w:t>
            </w:r>
          </w:p>
        </w:tc>
        <w:tc>
          <w:tcPr>
            <w:tcW w:w="1418" w:type="dxa"/>
          </w:tcPr>
          <w:p w:rsidR="00F061DC" w:rsidRDefault="00F061DC" w:rsidP="00A46DA1"/>
        </w:tc>
        <w:tc>
          <w:tcPr>
            <w:tcW w:w="6804" w:type="dxa"/>
          </w:tcPr>
          <w:p w:rsidR="00F061DC" w:rsidRDefault="00F061DC" w:rsidP="00A46DA1">
            <w:r>
              <w:t xml:space="preserve">Vores nye tilbud ser ud som skitseret i den vedhæftede fil. </w:t>
            </w:r>
          </w:p>
          <w:p w:rsidR="00F061DC" w:rsidRDefault="00F061DC" w:rsidP="00A46DA1"/>
          <w:p w:rsidR="00F061DC" w:rsidRDefault="00F061DC" w:rsidP="00A46DA1">
            <w:r>
              <w:t xml:space="preserve">Telefontid betyder, at det som udgangspunkt kun er der, man svarer sin telefon. Telefontid skrives på visitkortene. Familierne skal henvises til at kontakte os via Sundhedsvejen. </w:t>
            </w:r>
          </w:p>
          <w:p w:rsidR="00F061DC" w:rsidRDefault="00F061DC" w:rsidP="00A46DA1"/>
          <w:p w:rsidR="00F061DC" w:rsidRDefault="00F061DC" w:rsidP="00A46DA1">
            <w:r>
              <w:t xml:space="preserve">Hvis man må aflyse en telefontid, kan man evt. lave en </w:t>
            </w:r>
            <w:proofErr w:type="spellStart"/>
            <w:r>
              <w:t>tlf.svarer-besked</w:t>
            </w:r>
            <w:proofErr w:type="spellEnd"/>
            <w:r>
              <w:t xml:space="preserve"> om, at den er rykket til senere på dagen. </w:t>
            </w:r>
          </w:p>
          <w:p w:rsidR="00F061DC" w:rsidRDefault="00F061DC" w:rsidP="00A46DA1"/>
          <w:p w:rsidR="00F061DC" w:rsidRDefault="00F061DC" w:rsidP="00A46DA1">
            <w:r>
              <w:t xml:space="preserve">Det blev drøftet, om én ekstra kliniktid om fredagen er nok? Vi aftaler, at vi ser, hvordan det går og følger op efter nogle måneder. </w:t>
            </w:r>
          </w:p>
          <w:p w:rsidR="00F061DC" w:rsidRDefault="00F061DC" w:rsidP="00A46DA1"/>
          <w:p w:rsidR="00F061DC" w:rsidRDefault="00F061DC" w:rsidP="00A46DA1">
            <w:r>
              <w:t>Kirsten B rejser en problemstilling med manglende kliniktider, når en shpl holder ferie. Her skriver man til AL og Heidi A som fordeler, hvad der skal tages hånd om i ens ferie.</w:t>
            </w:r>
          </w:p>
          <w:p w:rsidR="00F061DC" w:rsidRDefault="00F061DC" w:rsidP="00A46DA1"/>
          <w:p w:rsidR="00F061DC" w:rsidRDefault="00F061DC" w:rsidP="00330E75">
            <w:r>
              <w:t>FIV gangene går fra 10 til 8 mødegange. Der bliver en overgangsperiode, som Birte og Mette lige drøfter, da nogle af de igangværende hold har fået et program med mødegang 10.</w:t>
            </w:r>
          </w:p>
          <w:p w:rsidR="00F061DC" w:rsidRDefault="00F061DC" w:rsidP="00330E75"/>
          <w:p w:rsidR="00F061DC" w:rsidRDefault="00F061DC" w:rsidP="001224C0">
            <w:r>
              <w:t xml:space="preserve">Anne Lise præsenterede den nye fordelingsnøgle, der bl.a. som noget nyt har udspecificeret antal orange/røde familier ud fra ansættelsesbrøk. Antal timer i klinik afhænger også af ansættelsesbrøk. </w:t>
            </w:r>
          </w:p>
        </w:tc>
        <w:tc>
          <w:tcPr>
            <w:tcW w:w="2126" w:type="dxa"/>
          </w:tcPr>
          <w:p w:rsidR="00F061DC" w:rsidRDefault="00F061DC" w:rsidP="00A46DA1">
            <w:r>
              <w:t xml:space="preserve">Vil man deltage i mini-projektet vedr. flere klinikkonsultationer skal man melde ind til AL. </w:t>
            </w:r>
          </w:p>
          <w:p w:rsidR="00F061DC" w:rsidRDefault="00F061DC" w:rsidP="00A46DA1"/>
          <w:p w:rsidR="00F061DC" w:rsidRDefault="00F061DC" w:rsidP="00A46DA1">
            <w:r>
              <w:t xml:space="preserve">Telefontid tages op igen umiddelbart inden 1/9, hvor det træder i kraft. Vigtigt at </w:t>
            </w:r>
            <w:proofErr w:type="spellStart"/>
            <w:r>
              <w:t>service-niveauet</w:t>
            </w:r>
            <w:proofErr w:type="spellEnd"/>
            <w:r>
              <w:t xml:space="preserve"> er ens. </w:t>
            </w:r>
          </w:p>
        </w:tc>
      </w:tr>
      <w:tr w:rsidR="00F061DC" w:rsidTr="0010406F">
        <w:tc>
          <w:tcPr>
            <w:tcW w:w="425" w:type="dxa"/>
          </w:tcPr>
          <w:p w:rsidR="00F061DC" w:rsidRPr="00783014" w:rsidRDefault="00F061DC" w:rsidP="00B765B8">
            <w:pPr>
              <w:rPr>
                <w:b/>
              </w:rPr>
            </w:pPr>
          </w:p>
        </w:tc>
        <w:tc>
          <w:tcPr>
            <w:tcW w:w="3119" w:type="dxa"/>
          </w:tcPr>
          <w:p w:rsidR="00F061DC" w:rsidRDefault="00F061DC" w:rsidP="00B765B8">
            <w:pPr>
              <w:rPr>
                <w:b/>
              </w:rPr>
            </w:pPr>
            <w:r>
              <w:rPr>
                <w:b/>
              </w:rPr>
              <w:t>Frokost</w:t>
            </w:r>
          </w:p>
        </w:tc>
        <w:tc>
          <w:tcPr>
            <w:tcW w:w="1276" w:type="dxa"/>
          </w:tcPr>
          <w:p w:rsidR="00F061DC" w:rsidRDefault="00F061DC" w:rsidP="00B765B8"/>
        </w:tc>
        <w:tc>
          <w:tcPr>
            <w:tcW w:w="1418" w:type="dxa"/>
          </w:tcPr>
          <w:p w:rsidR="00F061DC" w:rsidRDefault="00F061DC" w:rsidP="00B765B8"/>
        </w:tc>
        <w:tc>
          <w:tcPr>
            <w:tcW w:w="6804" w:type="dxa"/>
          </w:tcPr>
          <w:p w:rsidR="00F061DC" w:rsidRDefault="00F061DC" w:rsidP="00B765B8"/>
        </w:tc>
        <w:tc>
          <w:tcPr>
            <w:tcW w:w="2126" w:type="dxa"/>
          </w:tcPr>
          <w:p w:rsidR="00F061DC" w:rsidRDefault="00F061DC" w:rsidP="00B765B8"/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19" w:type="dxa"/>
          </w:tcPr>
          <w:p w:rsidR="00F061DC" w:rsidRPr="008E2F2B" w:rsidRDefault="00F061DC" w:rsidP="0049606E">
            <w:pPr>
              <w:rPr>
                <w:b/>
              </w:rPr>
            </w:pPr>
            <w:r>
              <w:rPr>
                <w:b/>
              </w:rPr>
              <w:t>Kategorisering – genopfriskning og præsentation af revideret version</w:t>
            </w:r>
            <w:r w:rsidRPr="00E1447C">
              <w:rPr>
                <w:b/>
              </w:rPr>
              <w:sym w:font="Wingdings" w:char="F04A"/>
            </w:r>
          </w:p>
        </w:tc>
        <w:tc>
          <w:tcPr>
            <w:tcW w:w="1276" w:type="dxa"/>
          </w:tcPr>
          <w:p w:rsidR="00F061DC" w:rsidRDefault="00F061DC" w:rsidP="00A46DA1">
            <w:r>
              <w:t>Lisbeth og Mette</w:t>
            </w:r>
          </w:p>
        </w:tc>
        <w:tc>
          <w:tcPr>
            <w:tcW w:w="1418" w:type="dxa"/>
          </w:tcPr>
          <w:p w:rsidR="00F061DC" w:rsidRDefault="00F061DC" w:rsidP="00A46DA1"/>
        </w:tc>
        <w:tc>
          <w:tcPr>
            <w:tcW w:w="6804" w:type="dxa"/>
          </w:tcPr>
          <w:p w:rsidR="00F061DC" w:rsidRDefault="00F061DC" w:rsidP="00342211">
            <w:r>
              <w:t>Se retningslinje vedr. kategorisering</w:t>
            </w:r>
            <w:r w:rsidR="00342211">
              <w:t xml:space="preserve"> samt oversigt over kategorierne</w:t>
            </w:r>
            <w:r>
              <w:t xml:space="preserve">, som lægges på </w:t>
            </w:r>
            <w:proofErr w:type="spellStart"/>
            <w:r>
              <w:t>Intra</w:t>
            </w:r>
            <w:proofErr w:type="spellEnd"/>
            <w:r>
              <w:t xml:space="preserve"> snarest. </w:t>
            </w:r>
          </w:p>
        </w:tc>
        <w:tc>
          <w:tcPr>
            <w:tcW w:w="2126" w:type="dxa"/>
          </w:tcPr>
          <w:p w:rsidR="00F061DC" w:rsidRDefault="00F061DC" w:rsidP="00A46DA1"/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</w:p>
        </w:tc>
        <w:tc>
          <w:tcPr>
            <w:tcW w:w="3119" w:type="dxa"/>
          </w:tcPr>
          <w:p w:rsidR="00F061DC" w:rsidRDefault="00F061DC" w:rsidP="0049606E">
            <w:pPr>
              <w:rPr>
                <w:b/>
              </w:rPr>
            </w:pPr>
            <w:r>
              <w:rPr>
                <w:b/>
              </w:rPr>
              <w:t>Pause</w:t>
            </w:r>
          </w:p>
        </w:tc>
        <w:tc>
          <w:tcPr>
            <w:tcW w:w="1276" w:type="dxa"/>
          </w:tcPr>
          <w:p w:rsidR="00F061DC" w:rsidRDefault="00F061DC" w:rsidP="00A46DA1"/>
        </w:tc>
        <w:tc>
          <w:tcPr>
            <w:tcW w:w="1418" w:type="dxa"/>
          </w:tcPr>
          <w:p w:rsidR="00F061DC" w:rsidRDefault="00F061DC" w:rsidP="00A46DA1"/>
        </w:tc>
        <w:tc>
          <w:tcPr>
            <w:tcW w:w="6804" w:type="dxa"/>
          </w:tcPr>
          <w:p w:rsidR="00F061DC" w:rsidRDefault="00F061DC" w:rsidP="00A46DA1"/>
        </w:tc>
        <w:tc>
          <w:tcPr>
            <w:tcW w:w="2126" w:type="dxa"/>
          </w:tcPr>
          <w:p w:rsidR="00F061DC" w:rsidRDefault="00F061DC" w:rsidP="00A46DA1"/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19" w:type="dxa"/>
          </w:tcPr>
          <w:p w:rsidR="00F061DC" w:rsidRPr="008E2F2B" w:rsidRDefault="00F061DC" w:rsidP="00E54682">
            <w:pPr>
              <w:rPr>
                <w:b/>
              </w:rPr>
            </w:pPr>
            <w:r>
              <w:rPr>
                <w:b/>
              </w:rPr>
              <w:t>Novax – nye guldkorn</w:t>
            </w:r>
          </w:p>
        </w:tc>
        <w:tc>
          <w:tcPr>
            <w:tcW w:w="1276" w:type="dxa"/>
          </w:tcPr>
          <w:p w:rsidR="00F061DC" w:rsidRDefault="00F061DC" w:rsidP="00DF182C">
            <w:r>
              <w:t>Lisbeth</w:t>
            </w:r>
          </w:p>
        </w:tc>
        <w:tc>
          <w:tcPr>
            <w:tcW w:w="1418" w:type="dxa"/>
          </w:tcPr>
          <w:p w:rsidR="00F061DC" w:rsidRDefault="00F061DC" w:rsidP="00A46DA1"/>
        </w:tc>
        <w:tc>
          <w:tcPr>
            <w:tcW w:w="6804" w:type="dxa"/>
          </w:tcPr>
          <w:p w:rsidR="00C74A1D" w:rsidRPr="007D666A" w:rsidRDefault="00C74A1D" w:rsidP="00C74A1D">
            <w:r w:rsidRPr="007D666A">
              <w:t xml:space="preserve">Vi registrerer af flere grunde – til eget brug, til brug ift. organisering mv. i Sundhedsplejen og til brug ift. udvalgssager mv. </w:t>
            </w:r>
          </w:p>
          <w:p w:rsidR="00C74A1D" w:rsidRPr="007D666A" w:rsidRDefault="00C74A1D" w:rsidP="00C74A1D"/>
          <w:p w:rsidR="00C74A1D" w:rsidRPr="007D666A" w:rsidRDefault="00C74A1D" w:rsidP="00C74A1D">
            <w:r w:rsidRPr="007D666A">
              <w:t xml:space="preserve">Opmærksomheder: Hvis én i en familie har en opmærksomhed, lyser den på alle i familiens journaler. Man bør overveje, om der er noget vedr. barnet, som bør gives videre til skolesundhedsplejersken, fx orange/rød familie. Ud over ’opmærksomhed’ laves et kort ’resume’, der giver overblik for skolesundhedsplejersken. Dette laves som et arbejdsdokument under barnet. Herved kan der også stå noget om forældrene – men det er ikke tilgængeligt at det det for barnet. </w:t>
            </w:r>
          </w:p>
          <w:p w:rsidR="00C74A1D" w:rsidRPr="007D666A" w:rsidRDefault="00C74A1D" w:rsidP="00C74A1D"/>
          <w:p w:rsidR="00C74A1D" w:rsidRPr="007D666A" w:rsidRDefault="00C74A1D" w:rsidP="00C74A1D">
            <w:r w:rsidRPr="007D666A">
              <w:t xml:space="preserve">Afslutning af familier: Vigtigt at få afsluttet journaler af hensyn til overskueligheden. Grønne og gule familier afsluttes efter sidste besøg. Orange og røde familier afsluttes efter 3 år. </w:t>
            </w:r>
          </w:p>
          <w:p w:rsidR="00C74A1D" w:rsidRPr="007D666A" w:rsidRDefault="00C74A1D" w:rsidP="00C74A1D"/>
          <w:p w:rsidR="00C74A1D" w:rsidRPr="007D666A" w:rsidRDefault="00C74A1D" w:rsidP="00C74A1D">
            <w:r w:rsidRPr="007D666A">
              <w:t xml:space="preserve">Alle møder skal registreres under noteemnet ”møde”, og årsagen fx FGT-møde TN-møde eller en af de andre årsager. Referatet af mødet vedhæftes journalen. På den måde kommer info vedr. mødet til at ligge i barnets journal, fremfor at blive registreret som en konsulentfunktion. </w:t>
            </w:r>
          </w:p>
          <w:p w:rsidR="00C74A1D" w:rsidRPr="007D666A" w:rsidRDefault="00C74A1D" w:rsidP="00C74A1D"/>
          <w:p w:rsidR="00C74A1D" w:rsidRPr="007D666A" w:rsidRDefault="00C74A1D" w:rsidP="00C74A1D">
            <w:r w:rsidRPr="007D666A">
              <w:t xml:space="preserve">FIV skal kun registreres i </w:t>
            </w:r>
            <w:proofErr w:type="spellStart"/>
            <w:r w:rsidRPr="007D666A">
              <w:t>exelarkene</w:t>
            </w:r>
            <w:proofErr w:type="spellEnd"/>
            <w:r w:rsidRPr="007D666A">
              <w:t xml:space="preserve">; ikke i Novax. </w:t>
            </w:r>
          </w:p>
          <w:p w:rsidR="00C74A1D" w:rsidRPr="007D666A" w:rsidRDefault="00C74A1D" w:rsidP="00C74A1D"/>
          <w:p w:rsidR="00C74A1D" w:rsidRPr="007D666A" w:rsidRDefault="00C74A1D" w:rsidP="00C74A1D">
            <w:r w:rsidRPr="007D666A">
              <w:t xml:space="preserve">Henvisning til </w:t>
            </w:r>
            <w:proofErr w:type="spellStart"/>
            <w:r w:rsidRPr="007D666A">
              <w:t>ammekonsultation</w:t>
            </w:r>
            <w:proofErr w:type="spellEnd"/>
            <w:r w:rsidRPr="007D666A">
              <w:t xml:space="preserve"> eller astmasundhedsplejerske: Sættes på ”interesseret i” – listen, blot i barnets journal. Samt skrive henvisning -  her beskrives problemstillingen.</w:t>
            </w:r>
          </w:p>
          <w:p w:rsidR="00C74A1D" w:rsidRPr="007D666A" w:rsidRDefault="00C74A1D" w:rsidP="00C74A1D"/>
          <w:p w:rsidR="00C74A1D" w:rsidRPr="007D666A" w:rsidRDefault="00C74A1D" w:rsidP="00C74A1D">
            <w:r w:rsidRPr="007D666A">
              <w:t xml:space="preserve">Vi drøftede noteemnerne vedr. telefon. Vi fastholder noteemnet ”første telefonkontakt”. </w:t>
            </w:r>
          </w:p>
          <w:p w:rsidR="00C74A1D" w:rsidRPr="007D666A" w:rsidRDefault="00C74A1D" w:rsidP="00C74A1D"/>
          <w:p w:rsidR="00F061DC" w:rsidRPr="007D666A" w:rsidRDefault="00C74A1D" w:rsidP="00C74A1D">
            <w:r w:rsidRPr="007D666A">
              <w:lastRenderedPageBreak/>
              <w:t xml:space="preserve">Vedhæftning af kurver: Brug ”Klip og skitser” (kan søges frem under programmer). Gem på skrivebord. Herefter går man i vedhæftninger og finder kurven og vedhæfter den. </w:t>
            </w:r>
            <w:proofErr w:type="spellStart"/>
            <w:r w:rsidRPr="007D666A">
              <w:t>Højreklik</w:t>
            </w:r>
            <w:proofErr w:type="spellEnd"/>
            <w:r w:rsidRPr="007D666A">
              <w:t xml:space="preserve"> på vedhæftning og ’send dokument’. Lisbeth har lavet en vejledning, som ligger på </w:t>
            </w:r>
            <w:proofErr w:type="spellStart"/>
            <w:r w:rsidRPr="007D666A">
              <w:t>Intra</w:t>
            </w:r>
            <w:proofErr w:type="spellEnd"/>
            <w:r w:rsidRPr="007D666A">
              <w:t>.</w:t>
            </w:r>
          </w:p>
        </w:tc>
        <w:tc>
          <w:tcPr>
            <w:tcW w:w="2126" w:type="dxa"/>
          </w:tcPr>
          <w:p w:rsidR="00F061DC" w:rsidRDefault="00F061DC" w:rsidP="00A46DA1"/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19" w:type="dxa"/>
          </w:tcPr>
          <w:p w:rsidR="00F061DC" w:rsidRPr="008E2F2B" w:rsidRDefault="00F061DC" w:rsidP="00E54682">
            <w:pPr>
              <w:rPr>
                <w:b/>
              </w:rPr>
            </w:pPr>
            <w:r>
              <w:rPr>
                <w:b/>
              </w:rPr>
              <w:t xml:space="preserve">Hvordan vil vi bruge de næste udviklingsdage og f-møder? </w:t>
            </w:r>
          </w:p>
        </w:tc>
        <w:tc>
          <w:tcPr>
            <w:tcW w:w="1276" w:type="dxa"/>
          </w:tcPr>
          <w:p w:rsidR="00F061DC" w:rsidRDefault="00F061DC" w:rsidP="00A46DA1"/>
        </w:tc>
        <w:tc>
          <w:tcPr>
            <w:tcW w:w="1418" w:type="dxa"/>
          </w:tcPr>
          <w:p w:rsidR="00F061DC" w:rsidRDefault="00F061DC" w:rsidP="00A46DA1">
            <w:r>
              <w:t>Alle overvejer hvilke emner/temaer man gerne vil bruge tiden på de næste udviklingsdage og f-møder</w:t>
            </w:r>
          </w:p>
        </w:tc>
        <w:tc>
          <w:tcPr>
            <w:tcW w:w="6804" w:type="dxa"/>
          </w:tcPr>
          <w:p w:rsidR="00F061DC" w:rsidRPr="007D666A" w:rsidRDefault="0010406F" w:rsidP="008E2F2B">
            <w:proofErr w:type="spellStart"/>
            <w:r w:rsidRPr="007D666A">
              <w:t>Ultra</w:t>
            </w:r>
            <w:proofErr w:type="spellEnd"/>
            <w:r w:rsidRPr="007D666A">
              <w:t xml:space="preserve"> kort drøftelse. </w:t>
            </w:r>
            <w:bookmarkStart w:id="0" w:name="_GoBack"/>
            <w:bookmarkEnd w:id="0"/>
            <w:r w:rsidRPr="007D666A">
              <w:t>Har man ideer, så send dem gerne til Mette og Rikke</w:t>
            </w:r>
          </w:p>
        </w:tc>
        <w:tc>
          <w:tcPr>
            <w:tcW w:w="2126" w:type="dxa"/>
          </w:tcPr>
          <w:p w:rsidR="00F061DC" w:rsidRDefault="00F061DC" w:rsidP="00A46DA1"/>
        </w:tc>
      </w:tr>
      <w:tr w:rsidR="00F061DC" w:rsidTr="0010406F">
        <w:tc>
          <w:tcPr>
            <w:tcW w:w="425" w:type="dxa"/>
          </w:tcPr>
          <w:p w:rsidR="00F061DC" w:rsidRPr="00783014" w:rsidRDefault="00F061DC" w:rsidP="00A46DA1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19" w:type="dxa"/>
          </w:tcPr>
          <w:p w:rsidR="00F061DC" w:rsidRDefault="00F061DC" w:rsidP="00E54682">
            <w:pPr>
              <w:rPr>
                <w:b/>
              </w:rPr>
            </w:pPr>
            <w:r>
              <w:rPr>
                <w:b/>
              </w:rPr>
              <w:t>Intro til Intranettet</w:t>
            </w:r>
          </w:p>
        </w:tc>
        <w:tc>
          <w:tcPr>
            <w:tcW w:w="1276" w:type="dxa"/>
          </w:tcPr>
          <w:p w:rsidR="00F061DC" w:rsidRDefault="00F061DC" w:rsidP="00A46DA1">
            <w:r>
              <w:t>Rikke</w:t>
            </w:r>
          </w:p>
        </w:tc>
        <w:tc>
          <w:tcPr>
            <w:tcW w:w="1418" w:type="dxa"/>
          </w:tcPr>
          <w:p w:rsidR="00F061DC" w:rsidRDefault="00F061DC" w:rsidP="00A46DA1"/>
        </w:tc>
        <w:tc>
          <w:tcPr>
            <w:tcW w:w="6804" w:type="dxa"/>
          </w:tcPr>
          <w:p w:rsidR="00F061DC" w:rsidRDefault="0010406F" w:rsidP="008E2F2B">
            <w:r>
              <w:t xml:space="preserve">Det tager vi op senere igen. </w:t>
            </w:r>
          </w:p>
        </w:tc>
        <w:tc>
          <w:tcPr>
            <w:tcW w:w="2126" w:type="dxa"/>
          </w:tcPr>
          <w:p w:rsidR="00F061DC" w:rsidRDefault="00F061DC" w:rsidP="00A46DA1"/>
        </w:tc>
      </w:tr>
    </w:tbl>
    <w:p w:rsidR="00595BEE" w:rsidRDefault="00595BEE"/>
    <w:sectPr w:rsidR="00595BEE" w:rsidSect="002B15E2">
      <w:headerReference w:type="first" r:id="rId8"/>
      <w:pgSz w:w="16838" w:h="11906" w:orient="landscape"/>
      <w:pgMar w:top="1134" w:right="1701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808FB" w:rsidRDefault="00B808FB" w:rsidP="00BC3F0F">
      <w:pPr>
        <w:spacing w:after="0" w:line="240" w:lineRule="auto"/>
      </w:pPr>
      <w:r>
        <w:separator/>
      </w:r>
    </w:p>
  </w:endnote>
  <w:endnote w:type="continuationSeparator" w:id="0">
    <w:p w:rsidR="00B808FB" w:rsidRDefault="00B808FB" w:rsidP="00BC3F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808FB" w:rsidRDefault="00B808FB" w:rsidP="00BC3F0F">
      <w:pPr>
        <w:spacing w:after="0" w:line="240" w:lineRule="auto"/>
      </w:pPr>
      <w:r>
        <w:separator/>
      </w:r>
    </w:p>
  </w:footnote>
  <w:footnote w:type="continuationSeparator" w:id="0">
    <w:p w:rsidR="00B808FB" w:rsidRDefault="00B808FB" w:rsidP="00BC3F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5E2" w:rsidRPr="002B15E2" w:rsidRDefault="00FB71A8">
    <w:pPr>
      <w:pStyle w:val="Sidehoved"/>
      <w:rPr>
        <w:b/>
        <w:sz w:val="28"/>
        <w:szCs w:val="28"/>
      </w:rPr>
    </w:pPr>
    <w:r>
      <w:rPr>
        <w:b/>
        <w:sz w:val="28"/>
        <w:szCs w:val="28"/>
      </w:rPr>
      <w:t>Referat af u</w:t>
    </w:r>
    <w:r w:rsidR="00F976A4">
      <w:rPr>
        <w:b/>
        <w:sz w:val="28"/>
        <w:szCs w:val="28"/>
      </w:rPr>
      <w:t>dviklingsdag</w:t>
    </w:r>
    <w:r w:rsidR="00BD4920">
      <w:rPr>
        <w:b/>
        <w:sz w:val="28"/>
        <w:szCs w:val="28"/>
      </w:rPr>
      <w:t xml:space="preserve">, spæd- og småbørn. </w:t>
    </w:r>
    <w:r w:rsidR="002911E9">
      <w:rPr>
        <w:b/>
        <w:sz w:val="28"/>
        <w:szCs w:val="28"/>
      </w:rPr>
      <w:t>Tor</w:t>
    </w:r>
    <w:r w:rsidR="00D02F1D">
      <w:rPr>
        <w:b/>
        <w:sz w:val="28"/>
        <w:szCs w:val="28"/>
      </w:rPr>
      <w:t xml:space="preserve">sdag d. </w:t>
    </w:r>
    <w:r w:rsidR="00F976A4">
      <w:rPr>
        <w:b/>
        <w:sz w:val="28"/>
        <w:szCs w:val="28"/>
      </w:rPr>
      <w:t>2</w:t>
    </w:r>
    <w:r w:rsidR="002911E9">
      <w:rPr>
        <w:b/>
        <w:sz w:val="28"/>
        <w:szCs w:val="28"/>
      </w:rPr>
      <w:t>/</w:t>
    </w:r>
    <w:r w:rsidR="00F976A4">
      <w:rPr>
        <w:b/>
        <w:sz w:val="28"/>
        <w:szCs w:val="28"/>
      </w:rPr>
      <w:t xml:space="preserve">6 </w:t>
    </w:r>
    <w:r>
      <w:rPr>
        <w:b/>
        <w:sz w:val="28"/>
        <w:szCs w:val="28"/>
      </w:rPr>
      <w:t>2022</w:t>
    </w:r>
  </w:p>
  <w:p w:rsidR="002B15E2" w:rsidRDefault="002B15E2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A048C1"/>
    <w:multiLevelType w:val="hybridMultilevel"/>
    <w:tmpl w:val="7542F0E2"/>
    <w:lvl w:ilvl="0" w:tplc="4ABEF0DA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F15869"/>
    <w:multiLevelType w:val="hybridMultilevel"/>
    <w:tmpl w:val="D56AD8EC"/>
    <w:lvl w:ilvl="0" w:tplc="94DAD5DC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1304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F0F"/>
    <w:rsid w:val="000036F5"/>
    <w:rsid w:val="00005A91"/>
    <w:rsid w:val="0001215E"/>
    <w:rsid w:val="0004221D"/>
    <w:rsid w:val="00044E92"/>
    <w:rsid w:val="000C054B"/>
    <w:rsid w:val="000D45A9"/>
    <w:rsid w:val="000D462E"/>
    <w:rsid w:val="000E36A1"/>
    <w:rsid w:val="000E4C91"/>
    <w:rsid w:val="0010406F"/>
    <w:rsid w:val="001224C0"/>
    <w:rsid w:val="00141546"/>
    <w:rsid w:val="001472E5"/>
    <w:rsid w:val="0014732D"/>
    <w:rsid w:val="00147DCD"/>
    <w:rsid w:val="00153996"/>
    <w:rsid w:val="001541D8"/>
    <w:rsid w:val="00161CC9"/>
    <w:rsid w:val="001664E2"/>
    <w:rsid w:val="0017469E"/>
    <w:rsid w:val="00180951"/>
    <w:rsid w:val="00181DC9"/>
    <w:rsid w:val="001A1049"/>
    <w:rsid w:val="001B1168"/>
    <w:rsid w:val="001D190E"/>
    <w:rsid w:val="001D29AC"/>
    <w:rsid w:val="001E3804"/>
    <w:rsid w:val="00216700"/>
    <w:rsid w:val="0022386D"/>
    <w:rsid w:val="0023535B"/>
    <w:rsid w:val="0024502D"/>
    <w:rsid w:val="002452C5"/>
    <w:rsid w:val="00262205"/>
    <w:rsid w:val="002911E9"/>
    <w:rsid w:val="00292EC9"/>
    <w:rsid w:val="002A68F7"/>
    <w:rsid w:val="002B15E2"/>
    <w:rsid w:val="002B7B83"/>
    <w:rsid w:val="002C5DE3"/>
    <w:rsid w:val="0032353B"/>
    <w:rsid w:val="00327804"/>
    <w:rsid w:val="00330E75"/>
    <w:rsid w:val="00335C5B"/>
    <w:rsid w:val="00342211"/>
    <w:rsid w:val="00361CD4"/>
    <w:rsid w:val="003651C1"/>
    <w:rsid w:val="0036582A"/>
    <w:rsid w:val="00365C68"/>
    <w:rsid w:val="00374B67"/>
    <w:rsid w:val="00391A74"/>
    <w:rsid w:val="003A32C7"/>
    <w:rsid w:val="003B2BFC"/>
    <w:rsid w:val="003D12E2"/>
    <w:rsid w:val="003E4889"/>
    <w:rsid w:val="00402238"/>
    <w:rsid w:val="004171A3"/>
    <w:rsid w:val="00422587"/>
    <w:rsid w:val="00455B44"/>
    <w:rsid w:val="0049606E"/>
    <w:rsid w:val="004B3430"/>
    <w:rsid w:val="004B633B"/>
    <w:rsid w:val="004C1BB5"/>
    <w:rsid w:val="005041DD"/>
    <w:rsid w:val="005106BD"/>
    <w:rsid w:val="005329DF"/>
    <w:rsid w:val="00545C38"/>
    <w:rsid w:val="005622E3"/>
    <w:rsid w:val="00573422"/>
    <w:rsid w:val="0059476F"/>
    <w:rsid w:val="00595BEE"/>
    <w:rsid w:val="005E736C"/>
    <w:rsid w:val="00604B08"/>
    <w:rsid w:val="006062E5"/>
    <w:rsid w:val="006250AA"/>
    <w:rsid w:val="00655235"/>
    <w:rsid w:val="0068470A"/>
    <w:rsid w:val="00694BCE"/>
    <w:rsid w:val="006971A6"/>
    <w:rsid w:val="006C378A"/>
    <w:rsid w:val="006D4843"/>
    <w:rsid w:val="00734733"/>
    <w:rsid w:val="007452FB"/>
    <w:rsid w:val="0077462E"/>
    <w:rsid w:val="00783014"/>
    <w:rsid w:val="007915D3"/>
    <w:rsid w:val="007A3E8B"/>
    <w:rsid w:val="007C2F13"/>
    <w:rsid w:val="007C75A2"/>
    <w:rsid w:val="007D666A"/>
    <w:rsid w:val="007E1DFB"/>
    <w:rsid w:val="007E6639"/>
    <w:rsid w:val="007E68AB"/>
    <w:rsid w:val="00814B0B"/>
    <w:rsid w:val="00854178"/>
    <w:rsid w:val="0087377C"/>
    <w:rsid w:val="0088738F"/>
    <w:rsid w:val="00892656"/>
    <w:rsid w:val="00896E8A"/>
    <w:rsid w:val="008A4634"/>
    <w:rsid w:val="008A6156"/>
    <w:rsid w:val="008B6D80"/>
    <w:rsid w:val="008D3D89"/>
    <w:rsid w:val="008D6524"/>
    <w:rsid w:val="008E2F2B"/>
    <w:rsid w:val="009013BD"/>
    <w:rsid w:val="00911DF7"/>
    <w:rsid w:val="009130B8"/>
    <w:rsid w:val="00935166"/>
    <w:rsid w:val="00984FA0"/>
    <w:rsid w:val="009B5CB2"/>
    <w:rsid w:val="009C2B7B"/>
    <w:rsid w:val="009D6780"/>
    <w:rsid w:val="00A15BE3"/>
    <w:rsid w:val="00A2256D"/>
    <w:rsid w:val="00A46DA1"/>
    <w:rsid w:val="00A513B6"/>
    <w:rsid w:val="00A61EA9"/>
    <w:rsid w:val="00A82A4D"/>
    <w:rsid w:val="00AF64B2"/>
    <w:rsid w:val="00B0696E"/>
    <w:rsid w:val="00B3448B"/>
    <w:rsid w:val="00B511D1"/>
    <w:rsid w:val="00B7506F"/>
    <w:rsid w:val="00B77123"/>
    <w:rsid w:val="00B808FB"/>
    <w:rsid w:val="00BA5C6E"/>
    <w:rsid w:val="00BA74D9"/>
    <w:rsid w:val="00BC3F0F"/>
    <w:rsid w:val="00BD4920"/>
    <w:rsid w:val="00C04811"/>
    <w:rsid w:val="00C146EE"/>
    <w:rsid w:val="00C22EFC"/>
    <w:rsid w:val="00C275E9"/>
    <w:rsid w:val="00C533B1"/>
    <w:rsid w:val="00C57CA4"/>
    <w:rsid w:val="00C71600"/>
    <w:rsid w:val="00C74A1D"/>
    <w:rsid w:val="00CC2A9D"/>
    <w:rsid w:val="00CD4ACD"/>
    <w:rsid w:val="00CE6507"/>
    <w:rsid w:val="00CF1412"/>
    <w:rsid w:val="00D02F1D"/>
    <w:rsid w:val="00D10D6F"/>
    <w:rsid w:val="00D20716"/>
    <w:rsid w:val="00D3091C"/>
    <w:rsid w:val="00D350F7"/>
    <w:rsid w:val="00D454C7"/>
    <w:rsid w:val="00D61D0B"/>
    <w:rsid w:val="00D919C2"/>
    <w:rsid w:val="00DA2FC1"/>
    <w:rsid w:val="00DA430E"/>
    <w:rsid w:val="00DC3591"/>
    <w:rsid w:val="00DF182C"/>
    <w:rsid w:val="00DF5841"/>
    <w:rsid w:val="00DF6AFA"/>
    <w:rsid w:val="00E1447C"/>
    <w:rsid w:val="00E21562"/>
    <w:rsid w:val="00E37863"/>
    <w:rsid w:val="00E53227"/>
    <w:rsid w:val="00E54682"/>
    <w:rsid w:val="00E82962"/>
    <w:rsid w:val="00EA1575"/>
    <w:rsid w:val="00EA7514"/>
    <w:rsid w:val="00EC23A2"/>
    <w:rsid w:val="00EE76C9"/>
    <w:rsid w:val="00EF2338"/>
    <w:rsid w:val="00F01189"/>
    <w:rsid w:val="00F061DC"/>
    <w:rsid w:val="00F2046D"/>
    <w:rsid w:val="00F375C7"/>
    <w:rsid w:val="00F41102"/>
    <w:rsid w:val="00F629A8"/>
    <w:rsid w:val="00F741F2"/>
    <w:rsid w:val="00F86815"/>
    <w:rsid w:val="00F96EBF"/>
    <w:rsid w:val="00F976A4"/>
    <w:rsid w:val="00FB71A8"/>
    <w:rsid w:val="00FC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chartTrackingRefBased/>
  <w15:docId w15:val="{9B701FDF-C6AD-41F5-8299-57514D125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BC3F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C3F0F"/>
  </w:style>
  <w:style w:type="paragraph" w:styleId="Sidefod">
    <w:name w:val="footer"/>
    <w:basedOn w:val="Normal"/>
    <w:link w:val="SidefodTegn"/>
    <w:uiPriority w:val="99"/>
    <w:unhideWhenUsed/>
    <w:rsid w:val="00BC3F0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C3F0F"/>
  </w:style>
  <w:style w:type="paragraph" w:styleId="Listeafsnit">
    <w:name w:val="List Paragraph"/>
    <w:basedOn w:val="Normal"/>
    <w:uiPriority w:val="34"/>
    <w:qFormat/>
    <w:rsid w:val="00D10D6F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35C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35C5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unhideWhenUsed/>
    <w:rsid w:val="00FB71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anders.dk/borger/socialt/psykiatri/psykiatriens-hu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</TotalTime>
  <Pages>3</Pages>
  <Words>590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Randers Kommune</Company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Lise Buus Nielsen</dc:creator>
  <cp:keywords/>
  <dc:description/>
  <cp:lastModifiedBy>Rikke Kamstrup Knudsen</cp:lastModifiedBy>
  <cp:revision>42</cp:revision>
  <cp:lastPrinted>2019-04-04T11:36:00Z</cp:lastPrinted>
  <dcterms:created xsi:type="dcterms:W3CDTF">2021-04-22T07:53:00Z</dcterms:created>
  <dcterms:modified xsi:type="dcterms:W3CDTF">2022-06-10T08:08:00Z</dcterms:modified>
</cp:coreProperties>
</file>