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86535" w14:textId="77777777" w:rsidR="00ED5442" w:rsidRPr="000142B5" w:rsidRDefault="00ED5442" w:rsidP="00805F05">
      <w:pPr>
        <w:rPr>
          <w:b/>
          <w:sz w:val="36"/>
          <w:szCs w:val="36"/>
        </w:rPr>
      </w:pPr>
      <w:bookmarkStart w:id="0" w:name="_GoBack"/>
      <w:r w:rsidRPr="000142B5">
        <w:rPr>
          <w:b/>
          <w:sz w:val="36"/>
          <w:szCs w:val="36"/>
        </w:rPr>
        <w:t>Skabelon til lokale retningslinjer</w:t>
      </w:r>
      <w:r w:rsidR="003E153B">
        <w:rPr>
          <w:b/>
          <w:sz w:val="36"/>
          <w:szCs w:val="36"/>
        </w:rPr>
        <w:t xml:space="preserve"> for tilkøb af socialpædagogisk ledsagelse til ferie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D5442" w14:paraId="21ECB3D4" w14:textId="77777777" w:rsidTr="00ED5442">
        <w:tc>
          <w:tcPr>
            <w:tcW w:w="4530" w:type="dxa"/>
          </w:tcPr>
          <w:bookmarkEnd w:id="0"/>
          <w:p w14:paraId="60FF5B1F" w14:textId="77777777" w:rsidR="00ED5442" w:rsidRPr="00ED5442" w:rsidRDefault="00ED5442" w:rsidP="00805F05">
            <w:pPr>
              <w:rPr>
                <w:b/>
              </w:rPr>
            </w:pPr>
            <w:r>
              <w:rPr>
                <w:b/>
              </w:rPr>
              <w:t>Botilbuddets navn</w:t>
            </w:r>
          </w:p>
        </w:tc>
        <w:tc>
          <w:tcPr>
            <w:tcW w:w="4530" w:type="dxa"/>
          </w:tcPr>
          <w:p w14:paraId="3F57AF4B" w14:textId="77777777" w:rsidR="00ED5442" w:rsidRDefault="00ED5442" w:rsidP="00805F05"/>
        </w:tc>
      </w:tr>
      <w:tr w:rsidR="00ED5442" w14:paraId="49907864" w14:textId="77777777" w:rsidTr="00ED5442">
        <w:tc>
          <w:tcPr>
            <w:tcW w:w="4530" w:type="dxa"/>
          </w:tcPr>
          <w:p w14:paraId="10BB8EDB" w14:textId="77777777" w:rsidR="00ED5442" w:rsidRPr="00ED5442" w:rsidRDefault="00ED5442" w:rsidP="00805F05">
            <w:pPr>
              <w:rPr>
                <w:b/>
              </w:rPr>
            </w:pPr>
            <w:r>
              <w:rPr>
                <w:b/>
              </w:rPr>
              <w:t>Adresse</w:t>
            </w:r>
          </w:p>
        </w:tc>
        <w:tc>
          <w:tcPr>
            <w:tcW w:w="4530" w:type="dxa"/>
          </w:tcPr>
          <w:p w14:paraId="06641BF0" w14:textId="77777777" w:rsidR="00ED5442" w:rsidRDefault="00ED5442" w:rsidP="00805F05"/>
        </w:tc>
      </w:tr>
      <w:tr w:rsidR="00ED5442" w14:paraId="2C19187A" w14:textId="77777777" w:rsidTr="00ED5442">
        <w:tc>
          <w:tcPr>
            <w:tcW w:w="4530" w:type="dxa"/>
          </w:tcPr>
          <w:p w14:paraId="466762A1" w14:textId="77777777" w:rsidR="00ED5442" w:rsidRPr="00ED5442" w:rsidRDefault="00ED5442" w:rsidP="00805F05">
            <w:pPr>
              <w:rPr>
                <w:b/>
              </w:rPr>
            </w:pPr>
            <w:r>
              <w:rPr>
                <w:b/>
              </w:rPr>
              <w:t>Beskrivelse af målgruppe</w:t>
            </w:r>
          </w:p>
        </w:tc>
        <w:tc>
          <w:tcPr>
            <w:tcW w:w="4530" w:type="dxa"/>
          </w:tcPr>
          <w:p w14:paraId="073F8D37" w14:textId="77777777" w:rsidR="00ED5442" w:rsidRDefault="00ED5442" w:rsidP="00805F05"/>
        </w:tc>
      </w:tr>
      <w:tr w:rsidR="00ED5442" w14:paraId="7C46C086" w14:textId="77777777" w:rsidTr="00ED5442">
        <w:tc>
          <w:tcPr>
            <w:tcW w:w="4530" w:type="dxa"/>
          </w:tcPr>
          <w:p w14:paraId="59CCBB36" w14:textId="77777777" w:rsidR="00A750D2" w:rsidRDefault="00ED5442" w:rsidP="00805F05">
            <w:pPr>
              <w:rPr>
                <w:b/>
              </w:rPr>
            </w:pPr>
            <w:r>
              <w:rPr>
                <w:b/>
              </w:rPr>
              <w:t>Tilbyder tilbuddet tilkøb af socialpædagogisk ledsagelse til ferie</w:t>
            </w:r>
            <w:r w:rsidR="00D61A4C">
              <w:rPr>
                <w:b/>
              </w:rPr>
              <w:t xml:space="preserve"> </w:t>
            </w:r>
          </w:p>
          <w:p w14:paraId="1E36FDFB" w14:textId="77777777" w:rsidR="00A750D2" w:rsidRDefault="00A750D2" w:rsidP="00805F05">
            <w:pPr>
              <w:rPr>
                <w:b/>
              </w:rPr>
            </w:pPr>
          </w:p>
          <w:p w14:paraId="3EBA4739" w14:textId="77777777" w:rsidR="00A67EFB" w:rsidRDefault="00A67EFB" w:rsidP="0025582D">
            <w:pPr>
              <w:pStyle w:val="Listeafsnit"/>
              <w:numPr>
                <w:ilvl w:val="0"/>
                <w:numId w:val="7"/>
              </w:numPr>
            </w:pPr>
            <w:r>
              <w:t>Generelt tilbud eller en konkret vurdering fra gang til gang?</w:t>
            </w:r>
          </w:p>
          <w:p w14:paraId="0B4B22A9" w14:textId="77777777" w:rsidR="00A67EFB" w:rsidRDefault="00A67EFB" w:rsidP="0025582D">
            <w:pPr>
              <w:pStyle w:val="Listeafsnit"/>
              <w:numPr>
                <w:ilvl w:val="0"/>
                <w:numId w:val="7"/>
              </w:numPr>
            </w:pPr>
            <w:r>
              <w:t>Er der begrænsninger i antallet af eksempelvis antal dage, antal ledsagere eller andet for tilkøb?</w:t>
            </w:r>
          </w:p>
          <w:p w14:paraId="5C7D75C6" w14:textId="77777777" w:rsidR="0025582D" w:rsidRDefault="00A67EFB" w:rsidP="00A67EFB">
            <w:pPr>
              <w:pStyle w:val="Listeafsnit"/>
              <w:numPr>
                <w:ilvl w:val="0"/>
                <w:numId w:val="7"/>
              </w:numPr>
            </w:pPr>
            <w:r>
              <w:t>Kan tilkøb foregå til rejser i udlandet?</w:t>
            </w:r>
          </w:p>
          <w:p w14:paraId="541C189A" w14:textId="77777777" w:rsidR="00ED5442" w:rsidRPr="00ED5442" w:rsidRDefault="00ED5442" w:rsidP="00805F05">
            <w:pPr>
              <w:rPr>
                <w:b/>
              </w:rPr>
            </w:pPr>
          </w:p>
        </w:tc>
        <w:tc>
          <w:tcPr>
            <w:tcW w:w="4530" w:type="dxa"/>
          </w:tcPr>
          <w:p w14:paraId="54E8A675" w14:textId="77777777" w:rsidR="00ED5442" w:rsidRDefault="00ED5442" w:rsidP="00805F05"/>
        </w:tc>
      </w:tr>
      <w:tr w:rsidR="00ED5442" w14:paraId="0CCC99FA" w14:textId="77777777" w:rsidTr="00ED5442">
        <w:tc>
          <w:tcPr>
            <w:tcW w:w="4530" w:type="dxa"/>
          </w:tcPr>
          <w:p w14:paraId="4154D5B5" w14:textId="77777777" w:rsidR="00ED5442" w:rsidRDefault="000A6325" w:rsidP="00805F05">
            <w:pPr>
              <w:rPr>
                <w:b/>
              </w:rPr>
            </w:pPr>
            <w:r>
              <w:rPr>
                <w:b/>
              </w:rPr>
              <w:t>Tilbuddets procedure for behandling af ønsker om tilkøb</w:t>
            </w:r>
          </w:p>
          <w:p w14:paraId="6E975280" w14:textId="77777777" w:rsidR="00A750D2" w:rsidRDefault="00A750D2" w:rsidP="00805F05">
            <w:pPr>
              <w:rPr>
                <w:b/>
              </w:rPr>
            </w:pPr>
          </w:p>
          <w:p w14:paraId="3E44D8DC" w14:textId="77777777" w:rsidR="00D61A4C" w:rsidRPr="00D61A4C" w:rsidRDefault="00D61A4C" w:rsidP="00A750D2">
            <w:pPr>
              <w:pStyle w:val="Listeafsnit"/>
              <w:numPr>
                <w:ilvl w:val="0"/>
                <w:numId w:val="7"/>
              </w:numPr>
              <w:rPr>
                <w:b/>
              </w:rPr>
            </w:pPr>
            <w:r>
              <w:t>Beskriv, om der er lokale forhold og løsninger, der vil gøre det nemmere og billigere at tilkøbe ledsagelse</w:t>
            </w:r>
          </w:p>
          <w:p w14:paraId="72403A2C" w14:textId="77777777" w:rsidR="00A67EFB" w:rsidRPr="00D61A4C" w:rsidRDefault="00A750D2" w:rsidP="00D61A4C">
            <w:pPr>
              <w:pStyle w:val="Listeafsnit"/>
              <w:numPr>
                <w:ilvl w:val="0"/>
                <w:numId w:val="7"/>
              </w:numPr>
              <w:rPr>
                <w:b/>
              </w:rPr>
            </w:pPr>
            <w:r>
              <w:t>Hvor lang tid tager det at behandle et ønske om tilkøb</w:t>
            </w:r>
          </w:p>
          <w:p w14:paraId="2504AA6A" w14:textId="77777777" w:rsidR="00A750D2" w:rsidRPr="004C4006" w:rsidRDefault="00A750D2" w:rsidP="004C4006">
            <w:pPr>
              <w:rPr>
                <w:b/>
              </w:rPr>
            </w:pPr>
          </w:p>
        </w:tc>
        <w:tc>
          <w:tcPr>
            <w:tcW w:w="4530" w:type="dxa"/>
          </w:tcPr>
          <w:p w14:paraId="3F0A64DF" w14:textId="77777777" w:rsidR="00ED5442" w:rsidRDefault="00ED5442" w:rsidP="00805F05"/>
        </w:tc>
      </w:tr>
      <w:tr w:rsidR="004C4006" w14:paraId="12915BDB" w14:textId="77777777" w:rsidTr="00ED5442">
        <w:tc>
          <w:tcPr>
            <w:tcW w:w="4530" w:type="dxa"/>
          </w:tcPr>
          <w:p w14:paraId="203BD2EE" w14:textId="77777777" w:rsidR="004C4006" w:rsidRDefault="004C4006" w:rsidP="00805F05">
            <w:pPr>
              <w:rPr>
                <w:b/>
              </w:rPr>
            </w:pPr>
            <w:r>
              <w:rPr>
                <w:b/>
              </w:rPr>
              <w:t>Pris for tilkøb</w:t>
            </w:r>
          </w:p>
          <w:p w14:paraId="3217B666" w14:textId="77777777" w:rsidR="00247566" w:rsidRDefault="00247566" w:rsidP="00247566">
            <w:pPr>
              <w:pStyle w:val="Listeafsnit"/>
              <w:numPr>
                <w:ilvl w:val="0"/>
                <w:numId w:val="7"/>
              </w:numPr>
            </w:pPr>
            <w:r>
              <w:t>Hvornår skal der afregnes</w:t>
            </w:r>
            <w:r w:rsidR="008F7DB6">
              <w:t xml:space="preserve"> for tilkøbet</w:t>
            </w:r>
            <w:r>
              <w:t>?</w:t>
            </w:r>
          </w:p>
          <w:p w14:paraId="40896D36" w14:textId="0201AF9D" w:rsidR="00017725" w:rsidRDefault="00247566" w:rsidP="00247566">
            <w:r>
              <w:t>Prisen b</w:t>
            </w:r>
            <w:r w:rsidR="00017725">
              <w:t>eregnes ud fra følgende</w:t>
            </w:r>
            <w:r w:rsidR="007E106B">
              <w:t xml:space="preserve"> i 2019</w:t>
            </w:r>
            <w:r w:rsidR="00017725">
              <w:t>:</w:t>
            </w:r>
          </w:p>
          <w:p w14:paraId="732F7A6B" w14:textId="37688EED" w:rsidR="00017725" w:rsidRDefault="007E106B" w:rsidP="00017725">
            <w:pPr>
              <w:pStyle w:val="Listeafsnit"/>
              <w:numPr>
                <w:ilvl w:val="0"/>
                <w:numId w:val="7"/>
              </w:numPr>
            </w:pPr>
            <w:r>
              <w:t>Timepris: 222,57</w:t>
            </w:r>
            <w:r w:rsidR="008F7DB6">
              <w:t xml:space="preserve"> kr. </w:t>
            </w:r>
          </w:p>
          <w:p w14:paraId="7F7857D9" w14:textId="77777777" w:rsidR="00017725" w:rsidRDefault="00017725" w:rsidP="00017725">
            <w:pPr>
              <w:pStyle w:val="Listeafsnit"/>
              <w:numPr>
                <w:ilvl w:val="1"/>
                <w:numId w:val="7"/>
              </w:numPr>
            </w:pPr>
            <w:r>
              <w:t>Der afregnes 10 timer pr. døgn</w:t>
            </w:r>
          </w:p>
          <w:p w14:paraId="46CF1F23" w14:textId="77777777" w:rsidR="00017725" w:rsidRDefault="00017725" w:rsidP="00017725">
            <w:pPr>
              <w:pStyle w:val="Listeafsnit"/>
              <w:numPr>
                <w:ilvl w:val="0"/>
                <w:numId w:val="7"/>
              </w:numPr>
            </w:pPr>
            <w:r>
              <w:t>Kolonitillæg</w:t>
            </w:r>
          </w:p>
          <w:p w14:paraId="12EA4C92" w14:textId="49E9191D" w:rsidR="00017725" w:rsidRDefault="007E106B" w:rsidP="00017725">
            <w:pPr>
              <w:pStyle w:val="Listeafsnit"/>
              <w:numPr>
                <w:ilvl w:val="1"/>
                <w:numId w:val="7"/>
              </w:numPr>
            </w:pPr>
            <w:r>
              <w:t>Mandag-lørdag: 482,04</w:t>
            </w:r>
            <w:r w:rsidR="00017725">
              <w:t xml:space="preserve"> kr. pr. døgn</w:t>
            </w:r>
          </w:p>
          <w:p w14:paraId="41884220" w14:textId="5443A6ED" w:rsidR="00017725" w:rsidRDefault="00920F91" w:rsidP="00017725">
            <w:pPr>
              <w:pStyle w:val="Listeafsnit"/>
              <w:numPr>
                <w:ilvl w:val="1"/>
                <w:numId w:val="7"/>
              </w:numPr>
            </w:pPr>
            <w:r>
              <w:t>Søn- og helligdage</w:t>
            </w:r>
            <w:r w:rsidR="00017725">
              <w:t xml:space="preserve">: </w:t>
            </w:r>
            <w:r w:rsidR="007E106B">
              <w:t>757,49</w:t>
            </w:r>
            <w:r w:rsidR="00017725">
              <w:t xml:space="preserve"> kr. pr. døgn</w:t>
            </w:r>
          </w:p>
          <w:p w14:paraId="235D8B3C" w14:textId="77777777" w:rsidR="00017725" w:rsidRDefault="00017725" w:rsidP="00017725">
            <w:pPr>
              <w:pStyle w:val="Listeafsnit"/>
              <w:numPr>
                <w:ilvl w:val="0"/>
                <w:numId w:val="7"/>
              </w:numPr>
            </w:pPr>
            <w:r>
              <w:t>Institutionens ændrede udgifter</w:t>
            </w:r>
            <w:r w:rsidR="0026169E">
              <w:t>, eksempelvis:</w:t>
            </w:r>
          </w:p>
          <w:p w14:paraId="3796EDD4" w14:textId="0E6C5FA6" w:rsidR="00017725" w:rsidRDefault="001E2B91" w:rsidP="00017725">
            <w:pPr>
              <w:pStyle w:val="Listeafsnit"/>
              <w:numPr>
                <w:ilvl w:val="1"/>
                <w:numId w:val="7"/>
              </w:numPr>
            </w:pPr>
            <w:r>
              <w:t>Mer-/m</w:t>
            </w:r>
            <w:r w:rsidR="007E106B">
              <w:t>indre</w:t>
            </w:r>
            <w:r w:rsidR="00017725">
              <w:t>udgifter ved vikardækning</w:t>
            </w:r>
          </w:p>
          <w:p w14:paraId="342EBA2E" w14:textId="77777777" w:rsidR="00017725" w:rsidRDefault="00017725" w:rsidP="00017725">
            <w:pPr>
              <w:pStyle w:val="Listeafsnit"/>
              <w:numPr>
                <w:ilvl w:val="0"/>
                <w:numId w:val="7"/>
              </w:numPr>
            </w:pPr>
            <w:r>
              <w:t>Rejseomkostningerne for ledsager</w:t>
            </w:r>
            <w:r w:rsidR="0026169E">
              <w:t>/ledsagere</w:t>
            </w:r>
            <w:r>
              <w:t xml:space="preserve"> og beboer</w:t>
            </w:r>
          </w:p>
          <w:p w14:paraId="7FA93A38" w14:textId="1FC0571E" w:rsidR="00017725" w:rsidRDefault="0026169E" w:rsidP="00017725">
            <w:pPr>
              <w:pStyle w:val="Listeafsnit"/>
              <w:numPr>
                <w:ilvl w:val="0"/>
                <w:numId w:val="7"/>
              </w:numPr>
            </w:pPr>
            <w:r>
              <w:t>Administrativt overhead</w:t>
            </w:r>
            <w:r w:rsidR="00017725">
              <w:t xml:space="preserve"> (</w:t>
            </w:r>
            <w:r w:rsidR="00562E08">
              <w:t xml:space="preserve">5,4 </w:t>
            </w:r>
            <w:r w:rsidR="00017725">
              <w:t xml:space="preserve">% af </w:t>
            </w:r>
            <w:r w:rsidR="006C3184">
              <w:t>løn</w:t>
            </w:r>
            <w:r w:rsidR="00017725">
              <w:t>udgifterne)</w:t>
            </w:r>
          </w:p>
          <w:p w14:paraId="1A2B6970" w14:textId="77777777" w:rsidR="00017725" w:rsidRDefault="00017725" w:rsidP="00017725">
            <w:pPr>
              <w:ind w:left="45"/>
            </w:pPr>
          </w:p>
          <w:p w14:paraId="0E78A12B" w14:textId="77777777" w:rsidR="00017725" w:rsidRDefault="00017725" w:rsidP="00017725">
            <w:r>
              <w:t>Prisen afhænger af følgende:</w:t>
            </w:r>
          </w:p>
          <w:p w14:paraId="44CB99EE" w14:textId="77777777" w:rsidR="00017725" w:rsidRDefault="00017725" w:rsidP="00017725">
            <w:pPr>
              <w:pStyle w:val="Listeafsnit"/>
              <w:numPr>
                <w:ilvl w:val="0"/>
                <w:numId w:val="18"/>
              </w:numPr>
            </w:pPr>
            <w:r>
              <w:t>Antal ledsagere</w:t>
            </w:r>
          </w:p>
          <w:p w14:paraId="51DD18DA" w14:textId="77777777" w:rsidR="00017725" w:rsidRDefault="00017725" w:rsidP="00017725">
            <w:pPr>
              <w:pStyle w:val="Listeafsnit"/>
              <w:numPr>
                <w:ilvl w:val="0"/>
                <w:numId w:val="18"/>
              </w:numPr>
            </w:pPr>
            <w:r>
              <w:t>Antal dage</w:t>
            </w:r>
          </w:p>
          <w:p w14:paraId="0DF000E4" w14:textId="303AA486" w:rsidR="00D30640" w:rsidRPr="00017725" w:rsidRDefault="00920F91" w:rsidP="00D30640">
            <w:pPr>
              <w:pStyle w:val="Listeafsnit"/>
              <w:numPr>
                <w:ilvl w:val="0"/>
                <w:numId w:val="18"/>
              </w:numPr>
            </w:pPr>
            <w:r>
              <w:lastRenderedPageBreak/>
              <w:t xml:space="preserve">Hverdag (mandag-lørdag), </w:t>
            </w:r>
            <w:r w:rsidR="00017725">
              <w:t>søndag</w:t>
            </w:r>
            <w:r>
              <w:t xml:space="preserve"> eller helligdage</w:t>
            </w:r>
            <w:r w:rsidR="00017725">
              <w:t xml:space="preserve"> </w:t>
            </w:r>
          </w:p>
        </w:tc>
        <w:tc>
          <w:tcPr>
            <w:tcW w:w="4530" w:type="dxa"/>
          </w:tcPr>
          <w:p w14:paraId="4B5EE559" w14:textId="77777777" w:rsidR="004C4006" w:rsidRDefault="004C4006" w:rsidP="00805F05"/>
        </w:tc>
      </w:tr>
    </w:tbl>
    <w:p w14:paraId="6D7D8FD6" w14:textId="77777777" w:rsidR="00ED5442" w:rsidRPr="00805F05" w:rsidRDefault="00ED5442" w:rsidP="00805F05"/>
    <w:sectPr w:rsidR="00ED5442" w:rsidRPr="00805F05" w:rsidSect="002E5FD3">
      <w:footerReference w:type="default" r:id="rId8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CCC905" w14:textId="77777777" w:rsidR="001E48C3" w:rsidRDefault="001E48C3" w:rsidP="00291604">
      <w:pPr>
        <w:spacing w:after="0" w:line="240" w:lineRule="auto"/>
      </w:pPr>
      <w:r>
        <w:separator/>
      </w:r>
    </w:p>
  </w:endnote>
  <w:endnote w:type="continuationSeparator" w:id="0">
    <w:p w14:paraId="45441B05" w14:textId="77777777" w:rsidR="001E48C3" w:rsidRDefault="001E48C3" w:rsidP="00291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87773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4A47BD1" w14:textId="77777777" w:rsidR="00291604" w:rsidRDefault="00291604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463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463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2ED705" w14:textId="77777777" w:rsidR="00291604" w:rsidRDefault="00291604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C1529D" w14:textId="77777777" w:rsidR="001E48C3" w:rsidRDefault="001E48C3" w:rsidP="00291604">
      <w:pPr>
        <w:spacing w:after="0" w:line="240" w:lineRule="auto"/>
      </w:pPr>
      <w:r>
        <w:separator/>
      </w:r>
    </w:p>
  </w:footnote>
  <w:footnote w:type="continuationSeparator" w:id="0">
    <w:p w14:paraId="43B3FF2C" w14:textId="77777777" w:rsidR="001E48C3" w:rsidRDefault="001E48C3" w:rsidP="00291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3152A"/>
    <w:multiLevelType w:val="hybridMultilevel"/>
    <w:tmpl w:val="22987896"/>
    <w:lvl w:ilvl="0" w:tplc="040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D82DA4"/>
    <w:multiLevelType w:val="hybridMultilevel"/>
    <w:tmpl w:val="462A4D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42BD1"/>
    <w:multiLevelType w:val="hybridMultilevel"/>
    <w:tmpl w:val="7836474E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015DA"/>
    <w:multiLevelType w:val="hybridMultilevel"/>
    <w:tmpl w:val="2764B5AC"/>
    <w:lvl w:ilvl="0" w:tplc="4BF0A714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1E9E56C3"/>
    <w:multiLevelType w:val="hybridMultilevel"/>
    <w:tmpl w:val="7FAC51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A412B"/>
    <w:multiLevelType w:val="hybridMultilevel"/>
    <w:tmpl w:val="B7CC9E4A"/>
    <w:lvl w:ilvl="0" w:tplc="854E85CE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6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48022F83"/>
    <w:multiLevelType w:val="hybridMultilevel"/>
    <w:tmpl w:val="C0AACB08"/>
    <w:lvl w:ilvl="0" w:tplc="040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1F15FAB"/>
    <w:multiLevelType w:val="hybridMultilevel"/>
    <w:tmpl w:val="D7B86B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2B7F32"/>
    <w:multiLevelType w:val="hybridMultilevel"/>
    <w:tmpl w:val="7ED406BC"/>
    <w:lvl w:ilvl="0" w:tplc="91FC13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5F0E23"/>
    <w:multiLevelType w:val="hybridMultilevel"/>
    <w:tmpl w:val="2CC25AC4"/>
    <w:lvl w:ilvl="0" w:tplc="854E85CE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F31C0"/>
    <w:multiLevelType w:val="hybridMultilevel"/>
    <w:tmpl w:val="9C54E7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77160"/>
    <w:multiLevelType w:val="hybridMultilevel"/>
    <w:tmpl w:val="81B4522A"/>
    <w:lvl w:ilvl="0" w:tplc="040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6E75CD"/>
    <w:multiLevelType w:val="hybridMultilevel"/>
    <w:tmpl w:val="338843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B4B68"/>
    <w:multiLevelType w:val="hybridMultilevel"/>
    <w:tmpl w:val="F6D84214"/>
    <w:lvl w:ilvl="0" w:tplc="AA527B12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6B821F5C"/>
    <w:multiLevelType w:val="hybridMultilevel"/>
    <w:tmpl w:val="8F1A49CC"/>
    <w:lvl w:ilvl="0" w:tplc="854E85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3435A2"/>
    <w:multiLevelType w:val="hybridMultilevel"/>
    <w:tmpl w:val="7F3CBB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553F96"/>
    <w:multiLevelType w:val="hybridMultilevel"/>
    <w:tmpl w:val="4DC27C80"/>
    <w:lvl w:ilvl="0" w:tplc="AE7A00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D51D47"/>
    <w:multiLevelType w:val="hybridMultilevel"/>
    <w:tmpl w:val="BFE8B29A"/>
    <w:lvl w:ilvl="0" w:tplc="854E85CE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2"/>
  </w:num>
  <w:num w:numId="4">
    <w:abstractNumId w:val="4"/>
  </w:num>
  <w:num w:numId="5">
    <w:abstractNumId w:val="11"/>
  </w:num>
  <w:num w:numId="6">
    <w:abstractNumId w:val="0"/>
  </w:num>
  <w:num w:numId="7">
    <w:abstractNumId w:val="5"/>
  </w:num>
  <w:num w:numId="8">
    <w:abstractNumId w:val="17"/>
  </w:num>
  <w:num w:numId="9">
    <w:abstractNumId w:val="9"/>
  </w:num>
  <w:num w:numId="10">
    <w:abstractNumId w:val="12"/>
  </w:num>
  <w:num w:numId="11">
    <w:abstractNumId w:val="10"/>
  </w:num>
  <w:num w:numId="12">
    <w:abstractNumId w:val="7"/>
  </w:num>
  <w:num w:numId="13">
    <w:abstractNumId w:val="1"/>
  </w:num>
  <w:num w:numId="14">
    <w:abstractNumId w:val="8"/>
  </w:num>
  <w:num w:numId="15">
    <w:abstractNumId w:val="16"/>
  </w:num>
  <w:num w:numId="16">
    <w:abstractNumId w:val="13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85E"/>
    <w:rsid w:val="000014FE"/>
    <w:rsid w:val="000142B5"/>
    <w:rsid w:val="00017725"/>
    <w:rsid w:val="0004463A"/>
    <w:rsid w:val="00070955"/>
    <w:rsid w:val="000A6325"/>
    <w:rsid w:val="000C18EC"/>
    <w:rsid w:val="000F0DE5"/>
    <w:rsid w:val="000F3B54"/>
    <w:rsid w:val="000F66F8"/>
    <w:rsid w:val="001B4EEF"/>
    <w:rsid w:val="001E2B91"/>
    <w:rsid w:val="001E48C3"/>
    <w:rsid w:val="00247566"/>
    <w:rsid w:val="0025582D"/>
    <w:rsid w:val="0026169E"/>
    <w:rsid w:val="002844DA"/>
    <w:rsid w:val="00291604"/>
    <w:rsid w:val="002E5FD3"/>
    <w:rsid w:val="00393F4F"/>
    <w:rsid w:val="003E153B"/>
    <w:rsid w:val="003F3E33"/>
    <w:rsid w:val="00477646"/>
    <w:rsid w:val="004869BD"/>
    <w:rsid w:val="004A7060"/>
    <w:rsid w:val="004C4006"/>
    <w:rsid w:val="004E2D39"/>
    <w:rsid w:val="00562E08"/>
    <w:rsid w:val="00617E7F"/>
    <w:rsid w:val="006B2CA2"/>
    <w:rsid w:val="006C3184"/>
    <w:rsid w:val="006C5FEE"/>
    <w:rsid w:val="007253FB"/>
    <w:rsid w:val="00793497"/>
    <w:rsid w:val="007A5755"/>
    <w:rsid w:val="007E106B"/>
    <w:rsid w:val="00805F05"/>
    <w:rsid w:val="00850C0C"/>
    <w:rsid w:val="0086246C"/>
    <w:rsid w:val="008673BE"/>
    <w:rsid w:val="008F7DB6"/>
    <w:rsid w:val="00917B3D"/>
    <w:rsid w:val="00920F91"/>
    <w:rsid w:val="0093188A"/>
    <w:rsid w:val="0095167A"/>
    <w:rsid w:val="009E27D8"/>
    <w:rsid w:val="00A67EFB"/>
    <w:rsid w:val="00A750D2"/>
    <w:rsid w:val="00AE6A10"/>
    <w:rsid w:val="00AF1D8B"/>
    <w:rsid w:val="00B86014"/>
    <w:rsid w:val="00BA4423"/>
    <w:rsid w:val="00C15DF4"/>
    <w:rsid w:val="00C60F39"/>
    <w:rsid w:val="00C642AE"/>
    <w:rsid w:val="00CB7E37"/>
    <w:rsid w:val="00CC7701"/>
    <w:rsid w:val="00CE0522"/>
    <w:rsid w:val="00D30640"/>
    <w:rsid w:val="00D61A4C"/>
    <w:rsid w:val="00D64BB6"/>
    <w:rsid w:val="00D7385E"/>
    <w:rsid w:val="00E47C43"/>
    <w:rsid w:val="00E76905"/>
    <w:rsid w:val="00ED5442"/>
    <w:rsid w:val="00F2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FB444"/>
  <w15:docId w15:val="{AA8918B0-053F-411C-ACF3-3EDD09BE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C7701"/>
    <w:pPr>
      <w:keepNext/>
      <w:keepLines/>
      <w:spacing w:before="360" w:after="0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C7701"/>
    <w:pPr>
      <w:keepNext/>
      <w:keepLines/>
      <w:spacing w:before="240" w:after="0"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C7701"/>
    <w:pPr>
      <w:keepNext/>
      <w:keepLines/>
      <w:spacing w:before="240" w:after="0"/>
      <w:outlineLvl w:val="2"/>
    </w:pPr>
    <w:rPr>
      <w:rFonts w:eastAsiaTheme="majorEastAsia" w:cstheme="majorBidi"/>
      <w:bCs/>
      <w:i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C7701"/>
    <w:rPr>
      <w:rFonts w:eastAsiaTheme="majorEastAsia" w:cstheme="majorBidi"/>
      <w:b/>
      <w:bCs/>
      <w:sz w:val="2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C7701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C7701"/>
    <w:rPr>
      <w:rFonts w:eastAsiaTheme="majorEastAsia" w:cstheme="majorBidi"/>
      <w:bCs/>
      <w:i/>
    </w:rPr>
  </w:style>
  <w:style w:type="paragraph" w:styleId="Titel">
    <w:name w:val="Title"/>
    <w:basedOn w:val="Normal"/>
    <w:next w:val="Normal"/>
    <w:link w:val="TitelTegn"/>
    <w:uiPriority w:val="10"/>
    <w:qFormat/>
    <w:rsid w:val="00CC7701"/>
    <w:pPr>
      <w:spacing w:after="360" w:line="240" w:lineRule="auto"/>
      <w:contextualSpacing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CC7701"/>
    <w:rPr>
      <w:rFonts w:eastAsiaTheme="majorEastAsia" w:cstheme="majorBidi"/>
      <w:b/>
      <w:spacing w:val="5"/>
      <w:kern w:val="28"/>
      <w:sz w:val="32"/>
      <w:szCs w:val="5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B4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B4EEF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2916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91604"/>
  </w:style>
  <w:style w:type="paragraph" w:styleId="Sidefod">
    <w:name w:val="footer"/>
    <w:basedOn w:val="Normal"/>
    <w:link w:val="SidefodTegn"/>
    <w:uiPriority w:val="99"/>
    <w:unhideWhenUsed/>
    <w:rsid w:val="002916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91604"/>
  </w:style>
  <w:style w:type="paragraph" w:styleId="Listeafsnit">
    <w:name w:val="List Paragraph"/>
    <w:basedOn w:val="Normal"/>
    <w:uiPriority w:val="34"/>
    <w:rsid w:val="0095167A"/>
    <w:pPr>
      <w:ind w:left="720"/>
      <w:contextualSpacing/>
    </w:pPr>
  </w:style>
  <w:style w:type="table" w:styleId="Tabel-Gitter">
    <w:name w:val="Table Grid"/>
    <w:basedOn w:val="Tabel-Normal"/>
    <w:uiPriority w:val="59"/>
    <w:rsid w:val="00ED5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15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E153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E153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E153B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E153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E15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4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EE727-DC41-4B59-B296-612E98E24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Marie Møller</dc:creator>
  <cp:lastModifiedBy>Jesper Kjersgaard Nielsen</cp:lastModifiedBy>
  <cp:revision>2</cp:revision>
  <dcterms:created xsi:type="dcterms:W3CDTF">2019-07-11T06:07:00Z</dcterms:created>
  <dcterms:modified xsi:type="dcterms:W3CDTF">2019-07-11T06:07:00Z</dcterms:modified>
</cp:coreProperties>
</file>