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5168" w:type="dxa"/>
        <w:tblInd w:w="-856" w:type="dxa"/>
        <w:tblLayout w:type="fixed"/>
        <w:tblLook w:val="04A0" w:firstRow="1" w:lastRow="0" w:firstColumn="1" w:lastColumn="0" w:noHBand="0" w:noVBand="1"/>
      </w:tblPr>
      <w:tblGrid>
        <w:gridCol w:w="567"/>
        <w:gridCol w:w="2411"/>
        <w:gridCol w:w="1275"/>
        <w:gridCol w:w="7655"/>
        <w:gridCol w:w="3260"/>
      </w:tblGrid>
      <w:tr w:rsidR="002425EB" w:rsidTr="002A3DD2">
        <w:tc>
          <w:tcPr>
            <w:tcW w:w="567" w:type="dxa"/>
          </w:tcPr>
          <w:p w:rsidR="002425EB" w:rsidRPr="00BC3F0F" w:rsidRDefault="002425EB" w:rsidP="00A46DA1">
            <w:pPr>
              <w:rPr>
                <w:b/>
                <w:color w:val="FF0000"/>
                <w:sz w:val="24"/>
                <w:szCs w:val="24"/>
              </w:rPr>
            </w:pPr>
            <w:r w:rsidRPr="00BC3F0F">
              <w:rPr>
                <w:b/>
                <w:color w:val="FF0000"/>
                <w:sz w:val="24"/>
                <w:szCs w:val="24"/>
              </w:rPr>
              <w:t>Nr.</w:t>
            </w:r>
          </w:p>
        </w:tc>
        <w:tc>
          <w:tcPr>
            <w:tcW w:w="2411" w:type="dxa"/>
          </w:tcPr>
          <w:p w:rsidR="002425EB" w:rsidRPr="008E2F2B" w:rsidRDefault="002425EB" w:rsidP="00A46DA1">
            <w:pPr>
              <w:rPr>
                <w:b/>
                <w:color w:val="FF0000"/>
                <w:sz w:val="24"/>
                <w:szCs w:val="24"/>
              </w:rPr>
            </w:pPr>
            <w:r w:rsidRPr="008E2F2B">
              <w:rPr>
                <w:b/>
                <w:color w:val="FF0000"/>
                <w:sz w:val="24"/>
                <w:szCs w:val="24"/>
              </w:rPr>
              <w:t>Indhold</w:t>
            </w:r>
          </w:p>
        </w:tc>
        <w:tc>
          <w:tcPr>
            <w:tcW w:w="1275" w:type="dxa"/>
          </w:tcPr>
          <w:p w:rsidR="002425EB" w:rsidRPr="00BC3F0F" w:rsidRDefault="002425EB" w:rsidP="00A46DA1">
            <w:pPr>
              <w:rPr>
                <w:b/>
                <w:color w:val="FF0000"/>
                <w:sz w:val="24"/>
                <w:szCs w:val="24"/>
              </w:rPr>
            </w:pPr>
            <w:r w:rsidRPr="00BC3F0F">
              <w:rPr>
                <w:b/>
                <w:color w:val="FF0000"/>
                <w:sz w:val="24"/>
                <w:szCs w:val="24"/>
              </w:rPr>
              <w:t xml:space="preserve"> Ansvarlig</w:t>
            </w:r>
          </w:p>
        </w:tc>
        <w:tc>
          <w:tcPr>
            <w:tcW w:w="7655" w:type="dxa"/>
          </w:tcPr>
          <w:p w:rsidR="002425EB" w:rsidRPr="00BC3F0F" w:rsidRDefault="002425EB" w:rsidP="00A46DA1">
            <w:pPr>
              <w:rPr>
                <w:b/>
                <w:color w:val="FF0000"/>
                <w:sz w:val="24"/>
                <w:szCs w:val="24"/>
              </w:rPr>
            </w:pPr>
            <w:r w:rsidRPr="00BC3F0F">
              <w:rPr>
                <w:b/>
                <w:color w:val="FF0000"/>
                <w:sz w:val="24"/>
                <w:szCs w:val="24"/>
              </w:rPr>
              <w:t>Referat</w:t>
            </w:r>
          </w:p>
        </w:tc>
        <w:tc>
          <w:tcPr>
            <w:tcW w:w="3260" w:type="dxa"/>
          </w:tcPr>
          <w:p w:rsidR="002425EB" w:rsidRPr="00BC3F0F" w:rsidRDefault="002425EB" w:rsidP="00A46DA1">
            <w:pPr>
              <w:rPr>
                <w:b/>
                <w:color w:val="FF0000"/>
                <w:sz w:val="24"/>
                <w:szCs w:val="24"/>
              </w:rPr>
            </w:pPr>
            <w:r>
              <w:rPr>
                <w:b/>
                <w:color w:val="FF0000"/>
                <w:sz w:val="24"/>
                <w:szCs w:val="24"/>
              </w:rPr>
              <w:t>Aftalt/ansvar/ deadline</w:t>
            </w:r>
          </w:p>
        </w:tc>
      </w:tr>
      <w:tr w:rsidR="002425EB" w:rsidRPr="00096841" w:rsidTr="002A3DD2">
        <w:tc>
          <w:tcPr>
            <w:tcW w:w="567" w:type="dxa"/>
          </w:tcPr>
          <w:p w:rsidR="002425EB" w:rsidRPr="00096841" w:rsidRDefault="002425EB" w:rsidP="00A46DA1">
            <w:r w:rsidRPr="00096841">
              <w:t>1.</w:t>
            </w:r>
          </w:p>
        </w:tc>
        <w:tc>
          <w:tcPr>
            <w:tcW w:w="2411" w:type="dxa"/>
          </w:tcPr>
          <w:p w:rsidR="002425EB" w:rsidRPr="00096841" w:rsidRDefault="002425EB" w:rsidP="00A46DA1">
            <w:r w:rsidRPr="00096841">
              <w:t xml:space="preserve">Velkommen. Godkendelse af dagsorden + referat fra sidst. Notering af punkter til evt. </w:t>
            </w:r>
          </w:p>
        </w:tc>
        <w:tc>
          <w:tcPr>
            <w:tcW w:w="1275" w:type="dxa"/>
          </w:tcPr>
          <w:p w:rsidR="002425EB" w:rsidRPr="00096841" w:rsidRDefault="002425EB" w:rsidP="00A46DA1">
            <w:r>
              <w:t>Mødeleder</w:t>
            </w:r>
          </w:p>
        </w:tc>
        <w:tc>
          <w:tcPr>
            <w:tcW w:w="7655" w:type="dxa"/>
          </w:tcPr>
          <w:p w:rsidR="002425EB" w:rsidRPr="00096841" w:rsidRDefault="002425EB" w:rsidP="00A46DA1">
            <w:r>
              <w:t xml:space="preserve">Godkendt. </w:t>
            </w:r>
          </w:p>
        </w:tc>
        <w:tc>
          <w:tcPr>
            <w:tcW w:w="3260" w:type="dxa"/>
          </w:tcPr>
          <w:p w:rsidR="002425EB" w:rsidRPr="00096841" w:rsidRDefault="002425EB" w:rsidP="00A46DA1"/>
        </w:tc>
      </w:tr>
      <w:tr w:rsidR="002425EB" w:rsidRPr="00096841" w:rsidTr="002A3DD2">
        <w:tc>
          <w:tcPr>
            <w:tcW w:w="567" w:type="dxa"/>
          </w:tcPr>
          <w:p w:rsidR="002425EB" w:rsidRPr="00096841" w:rsidRDefault="002425EB" w:rsidP="00A46DA1">
            <w:r>
              <w:t>2.</w:t>
            </w:r>
          </w:p>
        </w:tc>
        <w:tc>
          <w:tcPr>
            <w:tcW w:w="2411" w:type="dxa"/>
          </w:tcPr>
          <w:p w:rsidR="002425EB" w:rsidRPr="00096841" w:rsidRDefault="002425EB" w:rsidP="00A46DA1">
            <w:r>
              <w:t>Tjek ind i mødet</w:t>
            </w:r>
          </w:p>
        </w:tc>
        <w:tc>
          <w:tcPr>
            <w:tcW w:w="1275" w:type="dxa"/>
          </w:tcPr>
          <w:p w:rsidR="002425EB" w:rsidRDefault="002425EB" w:rsidP="00A46DA1">
            <w:r>
              <w:t>Mødeleder</w:t>
            </w:r>
          </w:p>
        </w:tc>
        <w:tc>
          <w:tcPr>
            <w:tcW w:w="7655" w:type="dxa"/>
          </w:tcPr>
          <w:p w:rsidR="002425EB" w:rsidRPr="00096841" w:rsidRDefault="002425EB" w:rsidP="00A46DA1"/>
        </w:tc>
        <w:tc>
          <w:tcPr>
            <w:tcW w:w="3260" w:type="dxa"/>
          </w:tcPr>
          <w:p w:rsidR="002425EB" w:rsidRPr="00096841" w:rsidRDefault="002425EB" w:rsidP="00A46DA1"/>
        </w:tc>
      </w:tr>
      <w:tr w:rsidR="002425EB" w:rsidRPr="00096841" w:rsidTr="002A3DD2">
        <w:tc>
          <w:tcPr>
            <w:tcW w:w="567" w:type="dxa"/>
          </w:tcPr>
          <w:p w:rsidR="002425EB" w:rsidRPr="00096841" w:rsidRDefault="002425EB" w:rsidP="00A46DA1">
            <w:r>
              <w:t>2</w:t>
            </w:r>
            <w:r w:rsidRPr="00096841">
              <w:t>.</w:t>
            </w:r>
          </w:p>
        </w:tc>
        <w:tc>
          <w:tcPr>
            <w:tcW w:w="2411" w:type="dxa"/>
          </w:tcPr>
          <w:p w:rsidR="002425EB" w:rsidRPr="00096841" w:rsidRDefault="002425EB" w:rsidP="00854178">
            <w:r>
              <w:t xml:space="preserve">Nyt visitkort </w:t>
            </w:r>
          </w:p>
        </w:tc>
        <w:tc>
          <w:tcPr>
            <w:tcW w:w="1275" w:type="dxa"/>
          </w:tcPr>
          <w:p w:rsidR="002425EB" w:rsidRPr="00096841" w:rsidRDefault="002425EB" w:rsidP="00A46DA1">
            <w:r>
              <w:t>Mette</w:t>
            </w:r>
          </w:p>
        </w:tc>
        <w:tc>
          <w:tcPr>
            <w:tcW w:w="7655" w:type="dxa"/>
          </w:tcPr>
          <w:p w:rsidR="00F85019" w:rsidRDefault="00F85019" w:rsidP="00A46DA1">
            <w:r>
              <w:t xml:space="preserve">Visitkort: Mette og Lisbeth har i samarbejde med Kommunikation lavet et nyt visitkort, som lever op til kravene i GDPR. </w:t>
            </w:r>
            <w:r w:rsidR="00750023">
              <w:t xml:space="preserve">Visitkortet trykkes snarest. Babycafeen er taget af visitkortet foreløbig, men kommer på igen når/hvis det bliver aktuelt. </w:t>
            </w:r>
          </w:p>
          <w:p w:rsidR="002A3DD2" w:rsidRDefault="002A3DD2" w:rsidP="00A46DA1"/>
          <w:p w:rsidR="002A3DD2" w:rsidRDefault="002A3DD2" w:rsidP="00A46DA1">
            <w:r>
              <w:t xml:space="preserve">Ud fra visitkortet opstår en snak om tilgængelighed og om at passe på sig selv. Retningslinjen vedr. tilgængelighed rundsendes igen med en opfordring til at følge den. </w:t>
            </w:r>
          </w:p>
          <w:p w:rsidR="00F85019" w:rsidRPr="00096841" w:rsidRDefault="00F85019" w:rsidP="00A46DA1"/>
        </w:tc>
        <w:tc>
          <w:tcPr>
            <w:tcW w:w="3260" w:type="dxa"/>
          </w:tcPr>
          <w:p w:rsidR="002425EB" w:rsidRPr="00096841" w:rsidRDefault="002425EB" w:rsidP="00A46DA1"/>
        </w:tc>
      </w:tr>
      <w:tr w:rsidR="002425EB" w:rsidRPr="00096841" w:rsidTr="002A3DD2">
        <w:tc>
          <w:tcPr>
            <w:tcW w:w="567" w:type="dxa"/>
          </w:tcPr>
          <w:p w:rsidR="002425EB" w:rsidRPr="00096841" w:rsidRDefault="002425EB" w:rsidP="00A46DA1">
            <w:r>
              <w:t>3</w:t>
            </w:r>
            <w:r w:rsidRPr="00096841">
              <w:t>.</w:t>
            </w:r>
          </w:p>
        </w:tc>
        <w:tc>
          <w:tcPr>
            <w:tcW w:w="2411" w:type="dxa"/>
          </w:tcPr>
          <w:p w:rsidR="002425EB" w:rsidRPr="00096841" w:rsidRDefault="002425EB" w:rsidP="00DF182C">
            <w:r>
              <w:t>Audit</w:t>
            </w:r>
          </w:p>
        </w:tc>
        <w:tc>
          <w:tcPr>
            <w:tcW w:w="1275" w:type="dxa"/>
          </w:tcPr>
          <w:p w:rsidR="002425EB" w:rsidRPr="00096841" w:rsidRDefault="002425EB" w:rsidP="00DF182C">
            <w:r>
              <w:t>Heidi</w:t>
            </w:r>
          </w:p>
        </w:tc>
        <w:tc>
          <w:tcPr>
            <w:tcW w:w="7655" w:type="dxa"/>
          </w:tcPr>
          <w:p w:rsidR="002425EB" w:rsidRDefault="002425EB" w:rsidP="00A46DA1">
            <w:r>
              <w:t xml:space="preserve">Heidi var til audit i sidste uge, ift. sager fra 2020. </w:t>
            </w:r>
          </w:p>
          <w:p w:rsidR="002425EB" w:rsidRDefault="002425EB" w:rsidP="00A46DA1"/>
          <w:p w:rsidR="002425EB" w:rsidRDefault="002425EB" w:rsidP="00A46DA1">
            <w:r>
              <w:t xml:space="preserve">Der var 3-4 familier, som var blevet genindlagt efter tidlig udskrivning, men inden kontakt med Sundhedsplejen. Heidi opfordrer til, at hvis man har en af disse familier, så spørg dem til forløbet – hvorfor tog de tidligt hjem? Fik de ikke nok hjælp på barselsgangen? </w:t>
            </w:r>
          </w:p>
          <w:p w:rsidR="002425EB" w:rsidRDefault="002425EB" w:rsidP="00A46DA1"/>
          <w:p w:rsidR="002425EB" w:rsidRDefault="00DF6EBF" w:rsidP="00A46DA1">
            <w:r>
              <w:t>Case</w:t>
            </w:r>
            <w:r w:rsidR="002425EB">
              <w:t xml:space="preserve"> med en mor, som aflyste, fordi hun skulle </w:t>
            </w:r>
            <w:proofErr w:type="spellStart"/>
            <w:r w:rsidR="002425EB">
              <w:t>coronatestes</w:t>
            </w:r>
            <w:proofErr w:type="spellEnd"/>
            <w:r w:rsidR="002425EB">
              <w:t xml:space="preserve"> </w:t>
            </w:r>
            <w:proofErr w:type="spellStart"/>
            <w:r w:rsidR="002425EB">
              <w:t>oga</w:t>
            </w:r>
            <w:proofErr w:type="spellEnd"/>
            <w:r w:rsidR="002425EB">
              <w:t xml:space="preserve">. </w:t>
            </w:r>
            <w:proofErr w:type="gramStart"/>
            <w:r w:rsidR="002425EB">
              <w:t>feber</w:t>
            </w:r>
            <w:proofErr w:type="gramEnd"/>
            <w:r w:rsidR="002425EB">
              <w:t xml:space="preserve">. </w:t>
            </w:r>
            <w:r w:rsidR="001162D9">
              <w:t xml:space="preserve">Det viste sig at være brystbetændelse, og efterfølgende blev det lille barn indlagt. Indlæggelsen vurderes ikke at kunne være undgået. Men </w:t>
            </w:r>
            <w:proofErr w:type="spellStart"/>
            <w:r w:rsidR="001162D9">
              <w:t>obs</w:t>
            </w:r>
            <w:proofErr w:type="spellEnd"/>
            <w:r w:rsidR="001162D9">
              <w:t xml:space="preserve"> på at feber kan være brystbetændelse. </w:t>
            </w:r>
          </w:p>
          <w:p w:rsidR="001162D9" w:rsidRDefault="001162D9" w:rsidP="00A46DA1"/>
          <w:p w:rsidR="001162D9" w:rsidRDefault="00DF6EBF" w:rsidP="00A46DA1">
            <w:r>
              <w:t xml:space="preserve">Case med barn, som ikke tog på trods af mange besøg og kontakter. Mor efterkom ikke anbefalingerne. I Norddjurs har de gode erfaringer med at få familierne til at notere amning og </w:t>
            </w:r>
            <w:proofErr w:type="spellStart"/>
            <w:r>
              <w:t>eftermadning</w:t>
            </w:r>
            <w:proofErr w:type="spellEnd"/>
            <w:r>
              <w:t xml:space="preserve"> i et skema – hvis man er i tvivl om, om de følger anbefalingerne ift. amning og efter-mad, fordi man kan se, at barnet ikke tager på. </w:t>
            </w:r>
          </w:p>
          <w:p w:rsidR="00DF6EBF" w:rsidRDefault="00DF6EBF" w:rsidP="00A46DA1"/>
          <w:p w:rsidR="00DF6EBF" w:rsidRDefault="00DF6EBF" w:rsidP="00A46DA1">
            <w:r>
              <w:t xml:space="preserve">Case fra barselsgangen, hvor der blev brugt suttebrik, men uden </w:t>
            </w:r>
            <w:proofErr w:type="spellStart"/>
            <w:r>
              <w:t>udmalkning</w:t>
            </w:r>
            <w:proofErr w:type="spellEnd"/>
            <w:r>
              <w:t xml:space="preserve">. Obs på at malke ud indtil mælken løber til, hvis man bruger suttebrik. </w:t>
            </w:r>
          </w:p>
          <w:p w:rsidR="00DF6EBF" w:rsidRPr="00096841" w:rsidRDefault="00DF6EBF" w:rsidP="00A46DA1"/>
        </w:tc>
        <w:tc>
          <w:tcPr>
            <w:tcW w:w="3260" w:type="dxa"/>
          </w:tcPr>
          <w:p w:rsidR="002425EB" w:rsidRPr="00096841" w:rsidRDefault="002425EB" w:rsidP="00A46DA1">
            <w:r>
              <w:lastRenderedPageBreak/>
              <w:t>Tilbagemelding til Heidi på mail, hvis</w:t>
            </w:r>
            <w:r w:rsidR="001162D9">
              <w:t xml:space="preserve"> man har kontakt til en af de 3-4 genindlagte</w:t>
            </w:r>
            <w:r>
              <w:t xml:space="preserve"> familier. </w:t>
            </w:r>
          </w:p>
        </w:tc>
      </w:tr>
      <w:tr w:rsidR="002425EB" w:rsidRPr="00096841" w:rsidTr="002A3DD2">
        <w:tc>
          <w:tcPr>
            <w:tcW w:w="567" w:type="dxa"/>
          </w:tcPr>
          <w:p w:rsidR="002425EB" w:rsidRPr="00096841" w:rsidRDefault="002425EB" w:rsidP="00BD4920">
            <w:r>
              <w:t>4</w:t>
            </w:r>
            <w:r w:rsidRPr="00096841">
              <w:t>.</w:t>
            </w:r>
          </w:p>
        </w:tc>
        <w:tc>
          <w:tcPr>
            <w:tcW w:w="2411" w:type="dxa"/>
          </w:tcPr>
          <w:p w:rsidR="002425EB" w:rsidRPr="00096841" w:rsidRDefault="002425EB" w:rsidP="00A46DA1">
            <w:r>
              <w:t>Pause</w:t>
            </w:r>
          </w:p>
        </w:tc>
        <w:tc>
          <w:tcPr>
            <w:tcW w:w="1275" w:type="dxa"/>
          </w:tcPr>
          <w:p w:rsidR="002425EB" w:rsidRPr="00096841" w:rsidRDefault="002425EB" w:rsidP="00A46DA1"/>
        </w:tc>
        <w:tc>
          <w:tcPr>
            <w:tcW w:w="7655" w:type="dxa"/>
          </w:tcPr>
          <w:p w:rsidR="002425EB" w:rsidRPr="00096841" w:rsidRDefault="002425EB" w:rsidP="00A46DA1"/>
        </w:tc>
        <w:tc>
          <w:tcPr>
            <w:tcW w:w="3260" w:type="dxa"/>
          </w:tcPr>
          <w:p w:rsidR="002425EB" w:rsidRPr="00096841" w:rsidRDefault="002425EB" w:rsidP="00A46DA1"/>
        </w:tc>
      </w:tr>
      <w:tr w:rsidR="002425EB" w:rsidRPr="00096841" w:rsidTr="002A3DD2">
        <w:tc>
          <w:tcPr>
            <w:tcW w:w="567" w:type="dxa"/>
          </w:tcPr>
          <w:p w:rsidR="002425EB" w:rsidRPr="00096841" w:rsidRDefault="002425EB" w:rsidP="00A46DA1">
            <w:r>
              <w:t>5</w:t>
            </w:r>
            <w:r w:rsidRPr="00096841">
              <w:t>.</w:t>
            </w:r>
          </w:p>
        </w:tc>
        <w:tc>
          <w:tcPr>
            <w:tcW w:w="2411" w:type="dxa"/>
          </w:tcPr>
          <w:p w:rsidR="002425EB" w:rsidRPr="00096841" w:rsidRDefault="002425EB" w:rsidP="008E2F2B">
            <w:r>
              <w:t>Nyt fra vores ”far-ambassadører”</w:t>
            </w:r>
          </w:p>
        </w:tc>
        <w:tc>
          <w:tcPr>
            <w:tcW w:w="1275" w:type="dxa"/>
          </w:tcPr>
          <w:p w:rsidR="002425EB" w:rsidRPr="00096841" w:rsidRDefault="002425EB" w:rsidP="00A46DA1">
            <w:r>
              <w:t>Iris og Rikke N</w:t>
            </w:r>
          </w:p>
        </w:tc>
        <w:tc>
          <w:tcPr>
            <w:tcW w:w="7655" w:type="dxa"/>
          </w:tcPr>
          <w:p w:rsidR="002425EB" w:rsidRDefault="002A3DD2" w:rsidP="008E2F2B">
            <w:r>
              <w:t>Iris og Rikke har været p</w:t>
            </w:r>
            <w:r w:rsidR="006A5336">
              <w:t xml:space="preserve">å webinar for far-ambassadører og er blevet vældigt </w:t>
            </w:r>
            <w:r w:rsidR="00736ECF">
              <w:t xml:space="preserve">inspirerede og </w:t>
            </w:r>
            <w:r w:rsidR="006A5336">
              <w:t>kloge. Se vedhæftede slides. Der er blevet bestilt de postkort (”Til far”), som Rikke viste, som kan udleveres til fædre. Der kommer også en guide til sundhedsplejersker med fifs mv. ift. at etablere bedre kontakt til fædre.</w:t>
            </w:r>
          </w:p>
          <w:p w:rsidR="006A5336" w:rsidRDefault="006A5336" w:rsidP="008E2F2B"/>
          <w:p w:rsidR="00736ECF" w:rsidRDefault="006A5336" w:rsidP="008E2F2B">
            <w:r>
              <w:t xml:space="preserve">Screening af fædre: </w:t>
            </w:r>
            <w:r w:rsidR="00736ECF">
              <w:t xml:space="preserve">Meget forskelligt hvordan man gør rundt omkring. Svend Åge anbefaler både EPDS og Gotland + en række refleksionsspørgsmål. </w:t>
            </w:r>
          </w:p>
          <w:p w:rsidR="00B07448" w:rsidRDefault="00B07448" w:rsidP="008E2F2B">
            <w:r>
              <w:t xml:space="preserve">Hvordan ønsker vi, at det fremadrettet skal være i Randers? </w:t>
            </w:r>
          </w:p>
          <w:p w:rsidR="006A5336" w:rsidRPr="00096841" w:rsidRDefault="006A5336" w:rsidP="008E2F2B"/>
        </w:tc>
        <w:tc>
          <w:tcPr>
            <w:tcW w:w="3260" w:type="dxa"/>
          </w:tcPr>
          <w:p w:rsidR="002425EB" w:rsidRPr="00096841" w:rsidRDefault="00073C24" w:rsidP="00A46DA1">
            <w:r>
              <w:t xml:space="preserve">Vi tager stilling til screening af fædre ifm. nye aftalemål. </w:t>
            </w:r>
          </w:p>
        </w:tc>
      </w:tr>
      <w:tr w:rsidR="002425EB" w:rsidRPr="00096841" w:rsidTr="002A3DD2">
        <w:tc>
          <w:tcPr>
            <w:tcW w:w="567" w:type="dxa"/>
          </w:tcPr>
          <w:p w:rsidR="002425EB" w:rsidRPr="00096841" w:rsidRDefault="002425EB" w:rsidP="00A46DA1">
            <w:r>
              <w:t>6.</w:t>
            </w:r>
          </w:p>
        </w:tc>
        <w:tc>
          <w:tcPr>
            <w:tcW w:w="2411" w:type="dxa"/>
          </w:tcPr>
          <w:p w:rsidR="002425EB" w:rsidRDefault="002425EB" w:rsidP="008E2F2B">
            <w:r>
              <w:t>Evt.</w:t>
            </w:r>
          </w:p>
        </w:tc>
        <w:tc>
          <w:tcPr>
            <w:tcW w:w="1275" w:type="dxa"/>
          </w:tcPr>
          <w:p w:rsidR="002425EB" w:rsidRDefault="002425EB" w:rsidP="00A46DA1">
            <w:r>
              <w:t>Mødeleder</w:t>
            </w:r>
          </w:p>
        </w:tc>
        <w:tc>
          <w:tcPr>
            <w:tcW w:w="7655" w:type="dxa"/>
          </w:tcPr>
          <w:p w:rsidR="002425EB" w:rsidRPr="0003463B" w:rsidRDefault="00F15E73" w:rsidP="008E2F2B">
            <w:pPr>
              <w:rPr>
                <w:b/>
              </w:rPr>
            </w:pPr>
            <w:r w:rsidRPr="0003463B">
              <w:rPr>
                <w:b/>
              </w:rPr>
              <w:t xml:space="preserve">Anne Lise fortalte om ændringer ift. ansættelser og timetal. </w:t>
            </w:r>
          </w:p>
          <w:p w:rsidR="0003463B" w:rsidRPr="0003463B" w:rsidRDefault="0003463B" w:rsidP="008E2F2B">
            <w:pPr>
              <w:rPr>
                <w:b/>
              </w:rPr>
            </w:pPr>
          </w:p>
          <w:p w:rsidR="0003463B" w:rsidRDefault="0003463B" w:rsidP="0003463B">
            <w:pPr>
              <w:spacing w:line="276" w:lineRule="auto"/>
              <w:rPr>
                <w:rFonts w:ascii="Calibri" w:hAnsi="Calibri" w:cs="Calibri"/>
              </w:rPr>
            </w:pPr>
            <w:r>
              <w:rPr>
                <w:rFonts w:ascii="Calibri" w:hAnsi="Calibri" w:cs="Calibri"/>
              </w:rPr>
              <w:t xml:space="preserve">Anne </w:t>
            </w:r>
            <w:r w:rsidRPr="009E4E12">
              <w:rPr>
                <w:rFonts w:ascii="Calibri" w:hAnsi="Calibri" w:cs="Calibri"/>
              </w:rPr>
              <w:t>arbejde</w:t>
            </w:r>
            <w:r>
              <w:rPr>
                <w:rFonts w:ascii="Calibri" w:hAnsi="Calibri" w:cs="Calibri"/>
              </w:rPr>
              <w:t xml:space="preserve">r nu igen 15 t/ u fordelt over 3 dage, ma-ons- og fredag. De 20 timer var for meget og Anne er i samarbejde med Jobcenteret og ut i gang med en proces, hvor vi skal forsøge at finde ud af, hvor mange timer, det fremadrettet bliver muligt for Anne at arbejde. </w:t>
            </w:r>
          </w:p>
          <w:p w:rsidR="0003463B" w:rsidRDefault="0003463B" w:rsidP="0003463B">
            <w:pPr>
              <w:pStyle w:val="Almindeligtekst"/>
              <w:spacing w:line="276" w:lineRule="auto"/>
              <w:rPr>
                <w:rFonts w:cs="Calibri"/>
                <w:szCs w:val="22"/>
              </w:rPr>
            </w:pPr>
          </w:p>
          <w:p w:rsidR="0003463B" w:rsidRDefault="0003463B" w:rsidP="0003463B">
            <w:pPr>
              <w:pStyle w:val="Almindeligtekst"/>
              <w:spacing w:line="276" w:lineRule="auto"/>
              <w:rPr>
                <w:rFonts w:cs="Calibri"/>
                <w:szCs w:val="22"/>
              </w:rPr>
            </w:pPr>
            <w:r>
              <w:rPr>
                <w:rFonts w:cs="Calibri"/>
                <w:szCs w:val="22"/>
              </w:rPr>
              <w:t xml:space="preserve">Charlotte Fuglsang ansat 1 dag om ugen fra 1.4-30.6 til at hjælpe i </w:t>
            </w:r>
            <w:proofErr w:type="spellStart"/>
            <w:r>
              <w:rPr>
                <w:rFonts w:cs="Calibri"/>
                <w:szCs w:val="22"/>
              </w:rPr>
              <w:t>Vibeke’s</w:t>
            </w:r>
            <w:proofErr w:type="spellEnd"/>
            <w:r>
              <w:rPr>
                <w:rFonts w:cs="Calibri"/>
                <w:szCs w:val="22"/>
              </w:rPr>
              <w:t xml:space="preserve"> og Tanjas distrikt. Der er søgt dispensation i SST, og denne er bevilget.</w:t>
            </w:r>
          </w:p>
          <w:p w:rsidR="0003463B" w:rsidRDefault="0003463B" w:rsidP="0003463B">
            <w:pPr>
              <w:pStyle w:val="Almindeligtekst"/>
              <w:spacing w:line="276" w:lineRule="auto"/>
              <w:rPr>
                <w:rFonts w:cs="Calibri"/>
                <w:szCs w:val="22"/>
              </w:rPr>
            </w:pPr>
            <w:r>
              <w:rPr>
                <w:rFonts w:cs="Calibri"/>
                <w:szCs w:val="22"/>
              </w:rPr>
              <w:t>Charlotte har takket ja til et 3 mdrs. vikariat fra 1.7-</w:t>
            </w:r>
            <w:proofErr w:type="gramStart"/>
            <w:r>
              <w:rPr>
                <w:rFonts w:cs="Calibri"/>
                <w:szCs w:val="22"/>
              </w:rPr>
              <w:t>30.9.,</w:t>
            </w:r>
            <w:proofErr w:type="gramEnd"/>
            <w:r>
              <w:rPr>
                <w:rFonts w:cs="Calibri"/>
                <w:szCs w:val="22"/>
              </w:rPr>
              <w:t xml:space="preserve"> </w:t>
            </w:r>
          </w:p>
          <w:p w:rsidR="0003463B" w:rsidRDefault="0003463B" w:rsidP="0003463B">
            <w:pPr>
              <w:pStyle w:val="Almindeligtekst"/>
              <w:spacing w:line="276" w:lineRule="auto"/>
              <w:rPr>
                <w:rFonts w:cs="Calibri"/>
                <w:szCs w:val="22"/>
              </w:rPr>
            </w:pPr>
          </w:p>
          <w:p w:rsidR="0003463B" w:rsidRDefault="0003463B" w:rsidP="0003463B">
            <w:pPr>
              <w:pStyle w:val="Almindeligtekst"/>
              <w:spacing w:line="276" w:lineRule="auto"/>
              <w:rPr>
                <w:rFonts w:cs="Calibri"/>
                <w:szCs w:val="22"/>
              </w:rPr>
            </w:pPr>
            <w:r>
              <w:rPr>
                <w:rFonts w:cs="Calibri"/>
                <w:szCs w:val="22"/>
              </w:rPr>
              <w:t>Lisbeth</w:t>
            </w:r>
            <w:r>
              <w:rPr>
                <w:rFonts w:cs="Calibri"/>
                <w:szCs w:val="22"/>
              </w:rPr>
              <w:t>,</w:t>
            </w:r>
            <w:r>
              <w:rPr>
                <w:rFonts w:cs="Calibri"/>
                <w:szCs w:val="22"/>
              </w:rPr>
              <w:t xml:space="preserve"> er gået </w:t>
            </w:r>
            <w:r>
              <w:rPr>
                <w:rFonts w:cs="Calibri"/>
                <w:szCs w:val="22"/>
              </w:rPr>
              <w:t>op i tid fra 26t/u til 30 t/u.</w:t>
            </w:r>
          </w:p>
          <w:p w:rsidR="0003463B" w:rsidRDefault="0003463B" w:rsidP="0003463B">
            <w:pPr>
              <w:pStyle w:val="Almindeligtekst"/>
              <w:spacing w:line="276" w:lineRule="auto"/>
              <w:rPr>
                <w:rFonts w:cs="Calibri"/>
                <w:szCs w:val="22"/>
              </w:rPr>
            </w:pPr>
          </w:p>
          <w:p w:rsidR="0003463B" w:rsidRDefault="0003463B" w:rsidP="0003463B">
            <w:pPr>
              <w:pStyle w:val="Almindeligtekst"/>
              <w:spacing w:line="276" w:lineRule="auto"/>
              <w:rPr>
                <w:rFonts w:cs="Calibri"/>
                <w:szCs w:val="22"/>
              </w:rPr>
            </w:pPr>
            <w:r>
              <w:rPr>
                <w:rFonts w:cs="Calibri"/>
                <w:szCs w:val="22"/>
              </w:rPr>
              <w:t>Heidi Sch.’ også gået op i tid fra 1.5. Hun vil fremadrettet arbejde 4 dage/u, man-torsdag.</w:t>
            </w:r>
          </w:p>
          <w:p w:rsidR="0003463B" w:rsidRDefault="0003463B" w:rsidP="0003463B">
            <w:pPr>
              <w:pStyle w:val="Almindeligtekst"/>
              <w:spacing w:line="276" w:lineRule="auto"/>
              <w:rPr>
                <w:rFonts w:cs="Calibri"/>
                <w:szCs w:val="22"/>
              </w:rPr>
            </w:pPr>
          </w:p>
          <w:p w:rsidR="0003463B" w:rsidRDefault="0003463B" w:rsidP="0003463B">
            <w:pPr>
              <w:pStyle w:val="Almindeligtekst"/>
              <w:spacing w:line="276" w:lineRule="auto"/>
              <w:rPr>
                <w:rFonts w:cs="Calibri"/>
                <w:szCs w:val="22"/>
              </w:rPr>
            </w:pPr>
            <w:r>
              <w:rPr>
                <w:rFonts w:cs="Calibri"/>
                <w:szCs w:val="22"/>
              </w:rPr>
              <w:t>Rikke N og Helle S har fået deres vikariat forlænget til 30.6.22.</w:t>
            </w:r>
          </w:p>
          <w:p w:rsidR="0003463B" w:rsidRDefault="0003463B" w:rsidP="008E2F2B"/>
          <w:p w:rsidR="0003463B" w:rsidRDefault="0003463B" w:rsidP="008E2F2B">
            <w:r>
              <w:t>Det er fortsat usikkert, hvornår Vibeke vender tilbage fra orlov. Men Helle L og Tanja er 100 % tilbage i Sundhedsplejen far 1.7.21</w:t>
            </w:r>
          </w:p>
          <w:p w:rsidR="00F15E73" w:rsidRDefault="00F15E73" w:rsidP="008E2F2B"/>
          <w:p w:rsidR="0005549A" w:rsidRDefault="0005549A" w:rsidP="008E2F2B">
            <w:r w:rsidRPr="0003463B">
              <w:rPr>
                <w:b/>
              </w:rPr>
              <w:lastRenderedPageBreak/>
              <w:t>Mette fortalte om et nyt forskningsprojekt</w:t>
            </w:r>
            <w:r>
              <w:t xml:space="preserve"> om tidlig forebyggelse af overvægt. Hun og Anne Lise har været til første møde. Der efterspørges to familier, som </w:t>
            </w:r>
            <w:r w:rsidR="003405C7">
              <w:t xml:space="preserve">i et interview </w:t>
            </w:r>
            <w:r>
              <w:t xml:space="preserve">vil give input til et nyt materiale om forebyggelse af overvægt. Det skal være førstegangsforældre, og den ene familie må gerne være </w:t>
            </w:r>
            <w:r w:rsidR="009B064A">
              <w:t>af anden etnisk oprindelse eller med ingen/kort uddannelse</w:t>
            </w:r>
          </w:p>
          <w:p w:rsidR="003405C7" w:rsidRPr="00096841" w:rsidRDefault="003405C7" w:rsidP="008E2F2B"/>
        </w:tc>
        <w:tc>
          <w:tcPr>
            <w:tcW w:w="3260" w:type="dxa"/>
          </w:tcPr>
          <w:p w:rsidR="003405C7" w:rsidRDefault="003405C7" w:rsidP="00A46DA1"/>
          <w:p w:rsidR="003405C7" w:rsidRDefault="003405C7"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03463B" w:rsidRDefault="0003463B" w:rsidP="00A46DA1"/>
          <w:p w:rsidR="002425EB" w:rsidRPr="00096841" w:rsidRDefault="003405C7" w:rsidP="00A46DA1">
            <w:bookmarkStart w:id="0" w:name="_GoBack"/>
            <w:bookmarkEnd w:id="0"/>
            <w:r>
              <w:lastRenderedPageBreak/>
              <w:t xml:space="preserve">Meld ind til Mette, hvis I har familier, som kunne være interesserede. </w:t>
            </w:r>
          </w:p>
        </w:tc>
      </w:tr>
    </w:tbl>
    <w:p w:rsidR="00595BEE" w:rsidRPr="003B7720" w:rsidRDefault="00595BEE" w:rsidP="00DD4F29"/>
    <w:sectPr w:rsidR="00595BEE" w:rsidRPr="003B7720" w:rsidSect="002B15E2">
      <w:headerReference w:type="first" r:id="rId7"/>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23" w:rsidRDefault="00F05623" w:rsidP="00BC3F0F">
      <w:pPr>
        <w:spacing w:after="0" w:line="240" w:lineRule="auto"/>
      </w:pPr>
      <w:r>
        <w:separator/>
      </w:r>
    </w:p>
  </w:endnote>
  <w:endnote w:type="continuationSeparator" w:id="0">
    <w:p w:rsidR="00F05623" w:rsidRDefault="00F05623"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23" w:rsidRDefault="00F05623" w:rsidP="00BC3F0F">
      <w:pPr>
        <w:spacing w:after="0" w:line="240" w:lineRule="auto"/>
      </w:pPr>
      <w:r>
        <w:separator/>
      </w:r>
    </w:p>
  </w:footnote>
  <w:footnote w:type="continuationSeparator" w:id="0">
    <w:p w:rsidR="00F05623" w:rsidRDefault="00F05623" w:rsidP="00BC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E2" w:rsidRPr="002B15E2" w:rsidRDefault="00BD4920">
    <w:pPr>
      <w:pStyle w:val="Sidehoved"/>
      <w:rPr>
        <w:b/>
        <w:sz w:val="28"/>
        <w:szCs w:val="28"/>
      </w:rPr>
    </w:pPr>
    <w:proofErr w:type="spellStart"/>
    <w:r>
      <w:rPr>
        <w:b/>
        <w:sz w:val="28"/>
        <w:szCs w:val="28"/>
      </w:rPr>
      <w:t>F-møde</w:t>
    </w:r>
    <w:proofErr w:type="spellEnd"/>
    <w:r>
      <w:rPr>
        <w:b/>
        <w:sz w:val="28"/>
        <w:szCs w:val="28"/>
      </w:rPr>
      <w:t xml:space="preserve">, spæd- og småbørn. </w:t>
    </w:r>
    <w:r w:rsidR="002911E9">
      <w:rPr>
        <w:b/>
        <w:sz w:val="28"/>
        <w:szCs w:val="28"/>
      </w:rPr>
      <w:t>Tor</w:t>
    </w:r>
    <w:r w:rsidR="00D02F1D">
      <w:rPr>
        <w:b/>
        <w:sz w:val="28"/>
        <w:szCs w:val="28"/>
      </w:rPr>
      <w:t xml:space="preserve">sdag d. </w:t>
    </w:r>
    <w:r w:rsidR="003B7720">
      <w:rPr>
        <w:b/>
        <w:sz w:val="28"/>
        <w:szCs w:val="28"/>
      </w:rPr>
      <w:t>29</w:t>
    </w:r>
    <w:r w:rsidR="002911E9">
      <w:rPr>
        <w:b/>
        <w:sz w:val="28"/>
        <w:szCs w:val="28"/>
      </w:rPr>
      <w:t>/</w:t>
    </w:r>
    <w:proofErr w:type="gramStart"/>
    <w:r w:rsidR="003B7720">
      <w:rPr>
        <w:b/>
        <w:sz w:val="28"/>
        <w:szCs w:val="28"/>
      </w:rPr>
      <w:t>4</w:t>
    </w:r>
    <w:r>
      <w:rPr>
        <w:b/>
        <w:sz w:val="28"/>
        <w:szCs w:val="28"/>
      </w:rPr>
      <w:t xml:space="preserve"> </w:t>
    </w:r>
    <w:r w:rsidR="002B15E2" w:rsidRPr="002B15E2">
      <w:rPr>
        <w:b/>
        <w:sz w:val="28"/>
        <w:szCs w:val="28"/>
      </w:rPr>
      <w:t xml:space="preserve"> kl.</w:t>
    </w:r>
    <w:proofErr w:type="gramEnd"/>
    <w:r w:rsidR="002B15E2" w:rsidRPr="002B15E2">
      <w:rPr>
        <w:b/>
        <w:sz w:val="28"/>
        <w:szCs w:val="28"/>
      </w:rPr>
      <w:t xml:space="preserve"> </w:t>
    </w:r>
    <w:r w:rsidR="002911E9">
      <w:rPr>
        <w:b/>
        <w:sz w:val="28"/>
        <w:szCs w:val="28"/>
      </w:rPr>
      <w:t>13 – 15.30</w:t>
    </w:r>
    <w:r>
      <w:rPr>
        <w:b/>
        <w:sz w:val="28"/>
        <w:szCs w:val="28"/>
      </w:rPr>
      <w:t xml:space="preserve"> </w:t>
    </w:r>
    <w:r w:rsidR="003B7720">
      <w:rPr>
        <w:b/>
        <w:sz w:val="28"/>
        <w:szCs w:val="28"/>
      </w:rPr>
      <w:t>på Teams</w:t>
    </w:r>
  </w:p>
  <w:p w:rsidR="002B15E2" w:rsidRDefault="002B15E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048C1"/>
    <w:multiLevelType w:val="hybridMultilevel"/>
    <w:tmpl w:val="7542F0E2"/>
    <w:lvl w:ilvl="0" w:tplc="4ABEF0D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4A09DD"/>
    <w:multiLevelType w:val="hybridMultilevel"/>
    <w:tmpl w:val="38F464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0F"/>
    <w:rsid w:val="000036F5"/>
    <w:rsid w:val="00005A91"/>
    <w:rsid w:val="0001215E"/>
    <w:rsid w:val="0003463B"/>
    <w:rsid w:val="0004221D"/>
    <w:rsid w:val="00044E92"/>
    <w:rsid w:val="0005549A"/>
    <w:rsid w:val="00073C24"/>
    <w:rsid w:val="00096841"/>
    <w:rsid w:val="000C054B"/>
    <w:rsid w:val="000D45A9"/>
    <w:rsid w:val="000E4C91"/>
    <w:rsid w:val="001162D9"/>
    <w:rsid w:val="00147DCD"/>
    <w:rsid w:val="00153996"/>
    <w:rsid w:val="001541D8"/>
    <w:rsid w:val="001664E2"/>
    <w:rsid w:val="00181DC9"/>
    <w:rsid w:val="001A1049"/>
    <w:rsid w:val="001B1168"/>
    <w:rsid w:val="001D190E"/>
    <w:rsid w:val="001D29AC"/>
    <w:rsid w:val="00216700"/>
    <w:rsid w:val="0022386D"/>
    <w:rsid w:val="0023535B"/>
    <w:rsid w:val="002425EB"/>
    <w:rsid w:val="002452C5"/>
    <w:rsid w:val="00262205"/>
    <w:rsid w:val="002911E9"/>
    <w:rsid w:val="002A3DD2"/>
    <w:rsid w:val="002A68F7"/>
    <w:rsid w:val="002B15E2"/>
    <w:rsid w:val="00327804"/>
    <w:rsid w:val="00335C5B"/>
    <w:rsid w:val="003405C7"/>
    <w:rsid w:val="003651C1"/>
    <w:rsid w:val="0036582A"/>
    <w:rsid w:val="00365C68"/>
    <w:rsid w:val="00366AD9"/>
    <w:rsid w:val="00374B67"/>
    <w:rsid w:val="003A32C7"/>
    <w:rsid w:val="003B7720"/>
    <w:rsid w:val="003D12E2"/>
    <w:rsid w:val="003E4889"/>
    <w:rsid w:val="00422587"/>
    <w:rsid w:val="004B3430"/>
    <w:rsid w:val="004B633B"/>
    <w:rsid w:val="005041DD"/>
    <w:rsid w:val="005106BD"/>
    <w:rsid w:val="005329DF"/>
    <w:rsid w:val="00545C38"/>
    <w:rsid w:val="00573422"/>
    <w:rsid w:val="0059476F"/>
    <w:rsid w:val="00595BEE"/>
    <w:rsid w:val="005B0F2A"/>
    <w:rsid w:val="005E736C"/>
    <w:rsid w:val="00604B08"/>
    <w:rsid w:val="006062E5"/>
    <w:rsid w:val="006250AA"/>
    <w:rsid w:val="00655235"/>
    <w:rsid w:val="00694BCE"/>
    <w:rsid w:val="006971A6"/>
    <w:rsid w:val="006A5336"/>
    <w:rsid w:val="006C378A"/>
    <w:rsid w:val="00734733"/>
    <w:rsid w:val="00736ECF"/>
    <w:rsid w:val="007452FB"/>
    <w:rsid w:val="00750023"/>
    <w:rsid w:val="0077462E"/>
    <w:rsid w:val="00783014"/>
    <w:rsid w:val="007A3E8B"/>
    <w:rsid w:val="007C2F13"/>
    <w:rsid w:val="007C75A2"/>
    <w:rsid w:val="007E1DFB"/>
    <w:rsid w:val="007E6639"/>
    <w:rsid w:val="00814B0B"/>
    <w:rsid w:val="00854178"/>
    <w:rsid w:val="00871CEE"/>
    <w:rsid w:val="0088738F"/>
    <w:rsid w:val="00896E8A"/>
    <w:rsid w:val="008A1FB8"/>
    <w:rsid w:val="008A4634"/>
    <w:rsid w:val="008D6524"/>
    <w:rsid w:val="008E2F2B"/>
    <w:rsid w:val="009013BD"/>
    <w:rsid w:val="00911DF7"/>
    <w:rsid w:val="009130B8"/>
    <w:rsid w:val="00935166"/>
    <w:rsid w:val="00984FA0"/>
    <w:rsid w:val="009B064A"/>
    <w:rsid w:val="009B5CB2"/>
    <w:rsid w:val="009C2B7B"/>
    <w:rsid w:val="009D6780"/>
    <w:rsid w:val="00A03E40"/>
    <w:rsid w:val="00A2256D"/>
    <w:rsid w:val="00A46DA1"/>
    <w:rsid w:val="00A513B6"/>
    <w:rsid w:val="00A61EA9"/>
    <w:rsid w:val="00A82A4D"/>
    <w:rsid w:val="00AF64B2"/>
    <w:rsid w:val="00B07448"/>
    <w:rsid w:val="00B3448B"/>
    <w:rsid w:val="00B511D1"/>
    <w:rsid w:val="00B808FB"/>
    <w:rsid w:val="00BA5C6E"/>
    <w:rsid w:val="00BA74D9"/>
    <w:rsid w:val="00BC3F0F"/>
    <w:rsid w:val="00BD4920"/>
    <w:rsid w:val="00C146EE"/>
    <w:rsid w:val="00C22EFC"/>
    <w:rsid w:val="00C275E9"/>
    <w:rsid w:val="00C533B1"/>
    <w:rsid w:val="00C57CA4"/>
    <w:rsid w:val="00C71600"/>
    <w:rsid w:val="00CC2A9D"/>
    <w:rsid w:val="00CD4ACD"/>
    <w:rsid w:val="00CE6507"/>
    <w:rsid w:val="00CF1412"/>
    <w:rsid w:val="00D02F1D"/>
    <w:rsid w:val="00D10D6F"/>
    <w:rsid w:val="00D20716"/>
    <w:rsid w:val="00D3091C"/>
    <w:rsid w:val="00D350F7"/>
    <w:rsid w:val="00D54947"/>
    <w:rsid w:val="00D61D0B"/>
    <w:rsid w:val="00D919C2"/>
    <w:rsid w:val="00DA2FC1"/>
    <w:rsid w:val="00DA430E"/>
    <w:rsid w:val="00DC3591"/>
    <w:rsid w:val="00DD4F29"/>
    <w:rsid w:val="00DF182C"/>
    <w:rsid w:val="00DF5841"/>
    <w:rsid w:val="00DF6AFA"/>
    <w:rsid w:val="00DF6EBF"/>
    <w:rsid w:val="00E37863"/>
    <w:rsid w:val="00E53227"/>
    <w:rsid w:val="00E82962"/>
    <w:rsid w:val="00EA7514"/>
    <w:rsid w:val="00EC23A2"/>
    <w:rsid w:val="00EE76C9"/>
    <w:rsid w:val="00EF2338"/>
    <w:rsid w:val="00F00526"/>
    <w:rsid w:val="00F01189"/>
    <w:rsid w:val="00F05623"/>
    <w:rsid w:val="00F15E73"/>
    <w:rsid w:val="00F375C7"/>
    <w:rsid w:val="00F41102"/>
    <w:rsid w:val="00F629A8"/>
    <w:rsid w:val="00F741F2"/>
    <w:rsid w:val="00F85019"/>
    <w:rsid w:val="00FB34A6"/>
    <w:rsid w:val="00FC7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 w:type="paragraph" w:styleId="Almindeligtekst">
    <w:name w:val="Plain Text"/>
    <w:basedOn w:val="Normal"/>
    <w:link w:val="AlmindeligtekstTegn"/>
    <w:uiPriority w:val="99"/>
    <w:unhideWhenUsed/>
    <w:rsid w:val="0003463B"/>
    <w:pPr>
      <w:spacing w:after="0" w:line="240" w:lineRule="auto"/>
    </w:pPr>
    <w:rPr>
      <w:rFonts w:ascii="Calibri" w:eastAsia="Calibri" w:hAnsi="Calibri" w:cs="Times New Roman"/>
      <w:szCs w:val="21"/>
    </w:rPr>
  </w:style>
  <w:style w:type="character" w:customStyle="1" w:styleId="AlmindeligtekstTegn">
    <w:name w:val="Almindelig tekst Tegn"/>
    <w:basedOn w:val="Standardskrifttypeiafsnit"/>
    <w:link w:val="Almindeligtekst"/>
    <w:uiPriority w:val="99"/>
    <w:rsid w:val="0003463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4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Anne Lise Buus Nielsen</cp:lastModifiedBy>
  <cp:revision>2</cp:revision>
  <cp:lastPrinted>2019-04-04T11:36:00Z</cp:lastPrinted>
  <dcterms:created xsi:type="dcterms:W3CDTF">2021-05-04T07:45:00Z</dcterms:created>
  <dcterms:modified xsi:type="dcterms:W3CDTF">2021-05-04T07:45:00Z</dcterms:modified>
</cp:coreProperties>
</file>