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933C" w14:textId="0CB34F8B" w:rsidR="004D472A" w:rsidRDefault="004D472A" w:rsidP="00F8525E">
      <w:pPr>
        <w:pStyle w:val="Overskrift1"/>
        <w:jc w:val="center"/>
      </w:pPr>
      <w:bookmarkStart w:id="0" w:name="_Toc133331519"/>
      <w:bookmarkStart w:id="1" w:name="_Toc133331507"/>
      <w:bookmarkStart w:id="2" w:name="_Toc133839421"/>
      <w:r w:rsidRPr="000A0DD3">
        <w:t>Instruks – opgaveoverdragelse, kompetence og ansvar</w:t>
      </w:r>
      <w:bookmarkEnd w:id="2"/>
    </w:p>
    <w:p w14:paraId="55FF4383" w14:textId="77777777" w:rsidR="004D472A" w:rsidRPr="004D472A" w:rsidRDefault="004D472A" w:rsidP="004D472A"/>
    <w:tbl>
      <w:tblPr>
        <w:tblW w:w="10601" w:type="dxa"/>
        <w:tblInd w:w="-106" w:type="dxa"/>
        <w:tblCellMar>
          <w:top w:w="3" w:type="dxa"/>
          <w:left w:w="0" w:type="dxa"/>
          <w:right w:w="86" w:type="dxa"/>
        </w:tblCellMar>
        <w:tblLook w:val="04A0" w:firstRow="1" w:lastRow="0" w:firstColumn="1" w:lastColumn="0" w:noHBand="0" w:noVBand="1"/>
        <w:tblDescription w:val="Instruks – opgaveoverdragelse, kompetence og ansvar"/>
      </w:tblPr>
      <w:tblGrid>
        <w:gridCol w:w="3220"/>
        <w:gridCol w:w="7381"/>
      </w:tblGrid>
      <w:tr w:rsidR="00F8525E" w:rsidRPr="00F52DB2" w14:paraId="144FFB00" w14:textId="77777777" w:rsidTr="00F8525E">
        <w:trPr>
          <w:trHeight w:val="243"/>
          <w:tblHeader/>
        </w:trPr>
        <w:tc>
          <w:tcPr>
            <w:tcW w:w="3220" w:type="dxa"/>
            <w:tcBorders>
              <w:top w:val="single" w:sz="4" w:space="0" w:color="000000"/>
              <w:left w:val="single" w:sz="4" w:space="0" w:color="000000"/>
              <w:bottom w:val="single" w:sz="4" w:space="0" w:color="000000"/>
              <w:right w:val="single" w:sz="4" w:space="0" w:color="000000"/>
            </w:tcBorders>
            <w:shd w:val="clear" w:color="auto" w:fill="EAF1DD"/>
          </w:tcPr>
          <w:p w14:paraId="03F288FB" w14:textId="744BB1FD" w:rsidR="00F8525E" w:rsidRPr="00E65BC6" w:rsidRDefault="00F8525E" w:rsidP="00B45E1D">
            <w:pPr>
              <w:jc w:val="left"/>
              <w:rPr>
                <w:rFonts w:eastAsia="Arial"/>
                <w:b/>
                <w:bCs/>
              </w:rPr>
            </w:pPr>
            <w:r>
              <w:rPr>
                <w:rFonts w:eastAsia="Arial"/>
                <w:b/>
                <w:bCs/>
              </w:rPr>
              <w:t>Situation</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0A7DB9DD" w14:textId="43E7AF50" w:rsidR="00F8525E" w:rsidRPr="007F2665" w:rsidRDefault="00F8525E" w:rsidP="00B45E1D">
            <w:pPr>
              <w:jc w:val="left"/>
              <w:rPr>
                <w:rFonts w:eastAsia="Arial"/>
              </w:rPr>
            </w:pPr>
            <w:r>
              <w:rPr>
                <w:rFonts w:eastAsia="Arial"/>
              </w:rPr>
              <w:t>Instruks</w:t>
            </w:r>
          </w:p>
        </w:tc>
      </w:tr>
      <w:tr w:rsidR="004D472A" w:rsidRPr="00F52DB2" w14:paraId="321831B0" w14:textId="77777777" w:rsidTr="00B45E1D">
        <w:trPr>
          <w:trHeight w:val="641"/>
        </w:trPr>
        <w:tc>
          <w:tcPr>
            <w:tcW w:w="3220" w:type="dxa"/>
            <w:tcBorders>
              <w:top w:val="single" w:sz="4" w:space="0" w:color="000000"/>
              <w:left w:val="single" w:sz="4" w:space="0" w:color="000000"/>
              <w:bottom w:val="single" w:sz="4" w:space="0" w:color="000000"/>
              <w:right w:val="single" w:sz="4" w:space="0" w:color="000000"/>
            </w:tcBorders>
            <w:shd w:val="clear" w:color="auto" w:fill="EAF1DD"/>
          </w:tcPr>
          <w:p w14:paraId="7C081D11" w14:textId="77777777" w:rsidR="004D472A" w:rsidRPr="00E65BC6" w:rsidRDefault="004D472A" w:rsidP="00B45E1D">
            <w:pPr>
              <w:jc w:val="left"/>
              <w:rPr>
                <w:rFonts w:eastAsia="Arial"/>
                <w:b/>
                <w:bCs/>
                <w:sz w:val="28"/>
              </w:rPr>
            </w:pPr>
            <w:r w:rsidRPr="00E65BC6">
              <w:rPr>
                <w:rFonts w:eastAsia="Arial"/>
                <w:b/>
                <w:bCs/>
              </w:rPr>
              <w:t>Personalegrupper omfattet af instruksen</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5E4FFED3" w14:textId="77777777" w:rsidR="004D472A" w:rsidRPr="00B16A44" w:rsidRDefault="004D472A" w:rsidP="00B45E1D">
            <w:pPr>
              <w:jc w:val="left"/>
              <w:rPr>
                <w:rFonts w:eastAsia="Arial"/>
                <w:bCs/>
                <w:color w:val="FF0000"/>
              </w:rPr>
            </w:pPr>
            <w:r w:rsidRPr="007F2665">
              <w:rPr>
                <w:rFonts w:eastAsia="Arial"/>
              </w:rPr>
              <w:t>Al</w:t>
            </w:r>
            <w:r>
              <w:rPr>
                <w:rFonts w:eastAsia="Arial"/>
              </w:rPr>
              <w:t>t personale</w:t>
            </w:r>
            <w:r w:rsidRPr="007F2665">
              <w:rPr>
                <w:rFonts w:eastAsia="Arial"/>
              </w:rPr>
              <w:t xml:space="preserve"> </w:t>
            </w:r>
            <w:r w:rsidRPr="00B16A44">
              <w:rPr>
                <w:rFonts w:eastAsia="Arial"/>
                <w:bCs/>
              </w:rPr>
              <w:t>ansat på Socialområdet</w:t>
            </w:r>
            <w:r>
              <w:rPr>
                <w:rFonts w:eastAsia="Arial"/>
                <w:bCs/>
              </w:rPr>
              <w:t xml:space="preserve"> </w:t>
            </w:r>
            <w:r w:rsidRPr="00B36198">
              <w:rPr>
                <w:rFonts w:eastAsia="Arial"/>
                <w:bCs/>
                <w:color w:val="auto"/>
              </w:rPr>
              <w:t>i Randers Kommune, der varetager sundhedsfaglige indsatser.</w:t>
            </w:r>
          </w:p>
          <w:p w14:paraId="3DEFC2FD" w14:textId="77777777" w:rsidR="004D472A" w:rsidRPr="00F52DB2" w:rsidRDefault="004D472A" w:rsidP="00B45E1D">
            <w:pPr>
              <w:jc w:val="left"/>
              <w:rPr>
                <w:rFonts w:eastAsia="Arial"/>
              </w:rPr>
            </w:pPr>
          </w:p>
        </w:tc>
      </w:tr>
      <w:tr w:rsidR="004D472A" w:rsidRPr="00F52DB2" w14:paraId="5C1FBD89" w14:textId="77777777" w:rsidTr="00B45E1D">
        <w:trPr>
          <w:trHeight w:val="2032"/>
        </w:trPr>
        <w:tc>
          <w:tcPr>
            <w:tcW w:w="3220" w:type="dxa"/>
            <w:tcBorders>
              <w:top w:val="single" w:sz="4" w:space="0" w:color="000000"/>
              <w:left w:val="single" w:sz="4" w:space="0" w:color="000000"/>
              <w:bottom w:val="single" w:sz="4" w:space="0" w:color="000000"/>
              <w:right w:val="single" w:sz="4" w:space="0" w:color="000000"/>
            </w:tcBorders>
            <w:shd w:val="clear" w:color="auto" w:fill="EAF1DD"/>
          </w:tcPr>
          <w:p w14:paraId="6536F53E" w14:textId="77777777" w:rsidR="004D472A" w:rsidRPr="00E65BC6" w:rsidRDefault="004D472A" w:rsidP="00B45E1D">
            <w:pPr>
              <w:jc w:val="left"/>
              <w:rPr>
                <w:rFonts w:eastAsia="Arial"/>
                <w:b/>
                <w:bCs/>
                <w:sz w:val="28"/>
              </w:rPr>
            </w:pPr>
            <w:r w:rsidRPr="00E65BC6">
              <w:rPr>
                <w:rFonts w:eastAsia="Arial"/>
                <w:b/>
                <w:bCs/>
              </w:rPr>
              <w:t xml:space="preserve">Formål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086B303B" w14:textId="77777777" w:rsidR="004D472A" w:rsidRPr="00604E6C" w:rsidRDefault="004D472A" w:rsidP="00B45E1D">
            <w:pPr>
              <w:jc w:val="left"/>
              <w:rPr>
                <w:rFonts w:eastAsia="Arial"/>
                <w:color w:val="auto"/>
              </w:rPr>
            </w:pPr>
            <w:r w:rsidRPr="00604E6C">
              <w:rPr>
                <w:rFonts w:eastAsia="Arial"/>
                <w:color w:val="auto"/>
              </w:rPr>
              <w:t>Det er væsentligt for patientsikkerheden at:</w:t>
            </w:r>
          </w:p>
          <w:p w14:paraId="1325FFB5" w14:textId="77777777" w:rsidR="004D472A" w:rsidRPr="00604E6C" w:rsidRDefault="004D472A" w:rsidP="004D472A">
            <w:pPr>
              <w:numPr>
                <w:ilvl w:val="0"/>
                <w:numId w:val="4"/>
              </w:numPr>
              <w:jc w:val="left"/>
              <w:rPr>
                <w:rFonts w:eastAsia="Arial"/>
                <w:color w:val="auto"/>
              </w:rPr>
            </w:pPr>
            <w:r w:rsidRPr="00604E6C">
              <w:rPr>
                <w:rFonts w:eastAsia="Arial"/>
                <w:color w:val="auto"/>
              </w:rPr>
              <w:t xml:space="preserve">Personalet har kendskab til delegering, kompetence, ansvar- og opgavefordeling i forhold til botilbuddenes sundhedsfaglige indsatser; herunder hvilke faggrupper eller medarbejderkompetencer, der må udføre delegerede og opgaveoverdragede sundhedsindsatser. </w:t>
            </w:r>
          </w:p>
          <w:p w14:paraId="33CF860A" w14:textId="77777777" w:rsidR="004D472A" w:rsidRPr="00604E6C" w:rsidRDefault="004D472A" w:rsidP="004D472A">
            <w:pPr>
              <w:numPr>
                <w:ilvl w:val="0"/>
                <w:numId w:val="4"/>
              </w:numPr>
              <w:spacing w:before="100" w:beforeAutospacing="1" w:after="100" w:afterAutospacing="1"/>
              <w:jc w:val="left"/>
              <w:rPr>
                <w:color w:val="auto"/>
              </w:rPr>
            </w:pPr>
            <w:r w:rsidRPr="00604E6C">
              <w:rPr>
                <w:rFonts w:eastAsia="Arial"/>
                <w:color w:val="auto"/>
              </w:rPr>
              <w:t xml:space="preserve">Sikre kontinuitet og kvalitet, herunder at </w:t>
            </w:r>
            <w:r>
              <w:rPr>
                <w:rFonts w:eastAsia="Arial"/>
                <w:color w:val="auto"/>
              </w:rPr>
              <w:t>personalet</w:t>
            </w:r>
            <w:r w:rsidRPr="00604E6C">
              <w:rPr>
                <w:rFonts w:eastAsia="Arial"/>
                <w:color w:val="auto"/>
              </w:rPr>
              <w:t xml:space="preserve"> har de</w:t>
            </w:r>
            <w:r w:rsidRPr="00604E6C">
              <w:rPr>
                <w:color w:val="auto"/>
              </w:rPr>
              <w:t xml:space="preserve"> rette kompetencer til at udføre sundhedsfaglige indsatser </w:t>
            </w:r>
          </w:p>
          <w:p w14:paraId="3B560BD1" w14:textId="77777777" w:rsidR="004D472A" w:rsidRPr="00604E6C" w:rsidRDefault="004D472A" w:rsidP="004D472A">
            <w:pPr>
              <w:numPr>
                <w:ilvl w:val="0"/>
                <w:numId w:val="4"/>
              </w:numPr>
              <w:spacing w:before="100" w:beforeAutospacing="1" w:after="100" w:afterAutospacing="1"/>
              <w:jc w:val="left"/>
              <w:rPr>
                <w:color w:val="auto"/>
              </w:rPr>
            </w:pPr>
            <w:r w:rsidRPr="00604E6C">
              <w:rPr>
                <w:color w:val="auto"/>
              </w:rPr>
              <w:t>At opnå viden om delegation, samt kende og anvende praksis for delegation og opgaveoverdragelse af sundhedsfaglige indsatser herunder:</w:t>
            </w:r>
          </w:p>
          <w:p w14:paraId="6F103720" w14:textId="77777777" w:rsidR="004D472A" w:rsidRPr="00604E6C" w:rsidRDefault="004D472A" w:rsidP="004D472A">
            <w:pPr>
              <w:numPr>
                <w:ilvl w:val="1"/>
                <w:numId w:val="4"/>
              </w:numPr>
              <w:spacing w:before="100" w:beforeAutospacing="1" w:after="100" w:afterAutospacing="1"/>
              <w:jc w:val="left"/>
              <w:rPr>
                <w:color w:val="auto"/>
              </w:rPr>
            </w:pPr>
            <w:r w:rsidRPr="00604E6C">
              <w:rPr>
                <w:color w:val="auto"/>
              </w:rPr>
              <w:t>at sikre at varetagelse sker på en sådan måde, at opgaven forstås og udføres korrekt i forhold til gældende instrukser, procedurer, love og bekendtgørelser</w:t>
            </w:r>
          </w:p>
        </w:tc>
      </w:tr>
      <w:tr w:rsidR="004D472A" w:rsidRPr="00F52DB2" w14:paraId="124D05E2" w14:textId="77777777" w:rsidTr="00B45E1D">
        <w:trPr>
          <w:trHeight w:val="2032"/>
        </w:trPr>
        <w:tc>
          <w:tcPr>
            <w:tcW w:w="3220" w:type="dxa"/>
            <w:tcBorders>
              <w:top w:val="single" w:sz="4" w:space="0" w:color="000000"/>
              <w:left w:val="single" w:sz="4" w:space="0" w:color="000000"/>
              <w:bottom w:val="single" w:sz="4" w:space="0" w:color="000000"/>
              <w:right w:val="single" w:sz="4" w:space="0" w:color="000000"/>
            </w:tcBorders>
            <w:shd w:val="clear" w:color="auto" w:fill="EAF1DD"/>
          </w:tcPr>
          <w:p w14:paraId="48B714CC" w14:textId="77777777" w:rsidR="004D472A" w:rsidRPr="00E65BC6" w:rsidRDefault="004D472A" w:rsidP="00B45E1D">
            <w:pPr>
              <w:jc w:val="left"/>
              <w:rPr>
                <w:rFonts w:eastAsia="Arial"/>
                <w:b/>
                <w:bCs/>
              </w:rPr>
            </w:pPr>
            <w:r>
              <w:rPr>
                <w:rFonts w:eastAsia="Arial"/>
                <w:b/>
                <w:bCs/>
              </w:rPr>
              <w:t>Begrebsafklaring</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32A5C2C2" w14:textId="77777777" w:rsidR="004D472A" w:rsidRPr="00604E6C" w:rsidRDefault="004D472A" w:rsidP="00B45E1D">
            <w:pPr>
              <w:pStyle w:val="NormalWeb"/>
              <w:spacing w:before="0" w:after="0" w:line="240" w:lineRule="auto"/>
              <w:jc w:val="left"/>
              <w:rPr>
                <w:rFonts w:ascii="Arial" w:hAnsi="Arial"/>
                <w:color w:val="auto"/>
                <w:sz w:val="22"/>
                <w:szCs w:val="22"/>
              </w:rPr>
            </w:pPr>
            <w:r w:rsidRPr="00604E6C">
              <w:rPr>
                <w:rFonts w:ascii="Arial" w:hAnsi="Arial"/>
                <w:color w:val="auto"/>
                <w:sz w:val="22"/>
                <w:szCs w:val="22"/>
              </w:rPr>
              <w:t>For at kunne vurdere og planlægge opgaveløsningen af sygeplejeindsatser, er det vigtigt med kendskab til de forskellige begreber, der anvendes ift. delegation, kompetencer og ansvar.</w:t>
            </w:r>
          </w:p>
          <w:p w14:paraId="1C2D4E7E" w14:textId="77777777" w:rsidR="004D472A" w:rsidRPr="00604E6C" w:rsidRDefault="004D472A" w:rsidP="00B45E1D">
            <w:pPr>
              <w:pStyle w:val="NormalWeb"/>
              <w:spacing w:before="0" w:after="0"/>
              <w:jc w:val="left"/>
              <w:rPr>
                <w:rFonts w:ascii="Arial" w:hAnsi="Arial"/>
                <w:color w:val="auto"/>
                <w:sz w:val="22"/>
                <w:szCs w:val="22"/>
                <w:u w:val="single"/>
              </w:rPr>
            </w:pPr>
          </w:p>
          <w:p w14:paraId="1128EC3A" w14:textId="77777777" w:rsidR="004D472A" w:rsidRPr="00604E6C" w:rsidRDefault="004D472A" w:rsidP="00B45E1D">
            <w:pPr>
              <w:pStyle w:val="NormalWeb"/>
              <w:spacing w:before="0" w:after="0"/>
              <w:jc w:val="left"/>
              <w:rPr>
                <w:rFonts w:ascii="Arial" w:hAnsi="Arial"/>
                <w:color w:val="auto"/>
                <w:sz w:val="22"/>
                <w:szCs w:val="22"/>
                <w:u w:val="single"/>
              </w:rPr>
            </w:pPr>
            <w:r w:rsidRPr="00604E6C">
              <w:rPr>
                <w:rFonts w:ascii="Arial" w:hAnsi="Arial"/>
                <w:color w:val="auto"/>
                <w:sz w:val="22"/>
                <w:szCs w:val="22"/>
                <w:u w:val="single"/>
              </w:rPr>
              <w:t>Sundhedslovsopgaver/Sygeplejeindsatser </w:t>
            </w:r>
          </w:p>
          <w:p w14:paraId="69FB263D" w14:textId="77777777" w:rsidR="004D472A" w:rsidRPr="00604E6C" w:rsidRDefault="004D472A" w:rsidP="004D472A">
            <w:pPr>
              <w:pStyle w:val="NormalWeb"/>
              <w:numPr>
                <w:ilvl w:val="0"/>
                <w:numId w:val="5"/>
              </w:numPr>
              <w:spacing w:before="0" w:after="0" w:line="240" w:lineRule="auto"/>
              <w:jc w:val="left"/>
              <w:rPr>
                <w:rFonts w:ascii="Arial" w:hAnsi="Arial"/>
                <w:color w:val="auto"/>
                <w:sz w:val="22"/>
                <w:szCs w:val="22"/>
              </w:rPr>
            </w:pPr>
            <w:r w:rsidRPr="00604E6C">
              <w:rPr>
                <w:rFonts w:ascii="Arial" w:hAnsi="Arial"/>
                <w:color w:val="auto"/>
                <w:sz w:val="22"/>
                <w:szCs w:val="22"/>
              </w:rPr>
              <w:t>Begreberne anvendes synonymt og henviser til sygeplejeindsatser, der bevilliges efter § 138 i Sundhedsloven.</w:t>
            </w:r>
          </w:p>
          <w:p w14:paraId="62F6E2B3" w14:textId="77777777" w:rsidR="004D472A" w:rsidRPr="00604E6C" w:rsidRDefault="004D472A" w:rsidP="004D472A">
            <w:pPr>
              <w:pStyle w:val="NormalWeb"/>
              <w:numPr>
                <w:ilvl w:val="0"/>
                <w:numId w:val="5"/>
              </w:numPr>
              <w:spacing w:before="0" w:after="0" w:line="240" w:lineRule="auto"/>
              <w:jc w:val="left"/>
              <w:rPr>
                <w:rFonts w:ascii="Arial" w:hAnsi="Arial"/>
                <w:color w:val="auto"/>
                <w:sz w:val="22"/>
                <w:szCs w:val="22"/>
              </w:rPr>
            </w:pPr>
            <w:r w:rsidRPr="00604E6C">
              <w:rPr>
                <w:rFonts w:ascii="Arial" w:hAnsi="Arial"/>
                <w:color w:val="auto"/>
                <w:sz w:val="22"/>
                <w:szCs w:val="22"/>
              </w:rPr>
              <w:t>Varetagelse af sundhedslovsopgaver kan være på baggrund af en delegation og/eller ordination fra en læge.  </w:t>
            </w:r>
          </w:p>
          <w:p w14:paraId="3463E67D" w14:textId="77777777" w:rsidR="004D472A" w:rsidRPr="00604E6C" w:rsidRDefault="004D472A" w:rsidP="004D472A">
            <w:pPr>
              <w:pStyle w:val="NormalWeb"/>
              <w:numPr>
                <w:ilvl w:val="0"/>
                <w:numId w:val="5"/>
              </w:numPr>
              <w:spacing w:before="0" w:after="0" w:line="240" w:lineRule="auto"/>
              <w:jc w:val="left"/>
              <w:rPr>
                <w:rFonts w:ascii="Arial" w:hAnsi="Arial"/>
                <w:color w:val="auto"/>
                <w:sz w:val="22"/>
                <w:szCs w:val="22"/>
              </w:rPr>
            </w:pPr>
            <w:r w:rsidRPr="00604E6C">
              <w:rPr>
                <w:rFonts w:ascii="Arial" w:hAnsi="Arial"/>
                <w:color w:val="auto"/>
                <w:sz w:val="22"/>
                <w:szCs w:val="22"/>
              </w:rPr>
              <w:t xml:space="preserve">Sygeplejeindsatser kan udføres af alle faggrupper og er således ikke forbeholdt sygeplejersker. </w:t>
            </w:r>
          </w:p>
          <w:p w14:paraId="778E0DBE" w14:textId="77777777" w:rsidR="004D472A" w:rsidRPr="00604E6C" w:rsidRDefault="004D472A" w:rsidP="00B45E1D">
            <w:pPr>
              <w:pStyle w:val="NormalWeb"/>
              <w:spacing w:before="0" w:after="0"/>
              <w:ind w:left="360"/>
              <w:jc w:val="left"/>
              <w:rPr>
                <w:rFonts w:ascii="Arial" w:hAnsi="Arial"/>
                <w:color w:val="auto"/>
                <w:sz w:val="22"/>
                <w:szCs w:val="22"/>
              </w:rPr>
            </w:pPr>
          </w:p>
          <w:p w14:paraId="1FB2250A" w14:textId="77777777" w:rsidR="004D472A" w:rsidRPr="00604E6C" w:rsidRDefault="004D472A" w:rsidP="00B45E1D">
            <w:pPr>
              <w:pStyle w:val="NormalWeb"/>
              <w:spacing w:before="0" w:after="0"/>
              <w:jc w:val="left"/>
              <w:rPr>
                <w:rFonts w:ascii="Arial" w:hAnsi="Arial"/>
                <w:color w:val="auto"/>
                <w:sz w:val="22"/>
                <w:szCs w:val="22"/>
                <w:u w:val="single"/>
              </w:rPr>
            </w:pPr>
            <w:r w:rsidRPr="00604E6C">
              <w:rPr>
                <w:rFonts w:ascii="Arial" w:hAnsi="Arial"/>
                <w:color w:val="auto"/>
                <w:sz w:val="22"/>
                <w:szCs w:val="22"/>
                <w:u w:val="single"/>
              </w:rPr>
              <w:t>Forebyggelses- og plejeopgaver som IKKE er lægeordinerede</w:t>
            </w:r>
          </w:p>
          <w:p w14:paraId="1043C395" w14:textId="77777777" w:rsidR="004D472A" w:rsidRPr="00604E6C" w:rsidRDefault="004D472A" w:rsidP="004D472A">
            <w:pPr>
              <w:pStyle w:val="NormalWeb"/>
              <w:numPr>
                <w:ilvl w:val="0"/>
                <w:numId w:val="6"/>
              </w:numPr>
              <w:spacing w:before="0" w:after="0" w:line="240" w:lineRule="auto"/>
              <w:jc w:val="left"/>
              <w:rPr>
                <w:rFonts w:ascii="Arial" w:hAnsi="Arial"/>
                <w:color w:val="auto"/>
                <w:sz w:val="22"/>
                <w:szCs w:val="22"/>
              </w:rPr>
            </w:pPr>
            <w:r w:rsidRPr="00604E6C">
              <w:rPr>
                <w:rFonts w:ascii="Arial" w:hAnsi="Arial"/>
                <w:color w:val="auto"/>
                <w:sz w:val="22"/>
                <w:szCs w:val="22"/>
              </w:rPr>
              <w:t>Sygeplejersker, social- og sundhedsassistenter og øvrige sundhedspersoner udfører også en række sygeplejeindsatser efter Sundhedsloven, der ikke er lægeordinerede. Det gælder bl.a. forebyggelses- og plejeopgaver, som identificeres i de 12 sygeplejefaglige problemområder.</w:t>
            </w:r>
          </w:p>
          <w:p w14:paraId="12B2E188" w14:textId="77777777" w:rsidR="004D472A" w:rsidRPr="00604E6C" w:rsidRDefault="004D472A" w:rsidP="004D472A">
            <w:pPr>
              <w:pStyle w:val="NormalWeb"/>
              <w:numPr>
                <w:ilvl w:val="0"/>
                <w:numId w:val="6"/>
              </w:numPr>
              <w:spacing w:before="0" w:after="0" w:line="240" w:lineRule="auto"/>
              <w:jc w:val="left"/>
              <w:rPr>
                <w:rFonts w:ascii="Arial" w:hAnsi="Arial"/>
                <w:color w:val="auto"/>
                <w:sz w:val="22"/>
                <w:szCs w:val="22"/>
              </w:rPr>
            </w:pPr>
            <w:r w:rsidRPr="00604E6C">
              <w:rPr>
                <w:rFonts w:ascii="Arial" w:hAnsi="Arial"/>
                <w:color w:val="auto"/>
                <w:sz w:val="22"/>
                <w:szCs w:val="22"/>
              </w:rPr>
              <w:t xml:space="preserve">Fælles for disse sygeplejeindsatser er, at den enkelte sundhedsperson handler og er ansvarlig indenfor rammerne af egne faglige kompetencer jf. Socialområdets kompetenceprofiler. </w:t>
            </w:r>
          </w:p>
          <w:p w14:paraId="7382CCEF" w14:textId="77777777" w:rsidR="004D472A" w:rsidRPr="00604E6C" w:rsidRDefault="004D472A" w:rsidP="00B45E1D">
            <w:pPr>
              <w:pStyle w:val="NormalWeb"/>
              <w:spacing w:before="0" w:after="0"/>
              <w:ind w:left="360"/>
              <w:jc w:val="left"/>
              <w:rPr>
                <w:rFonts w:ascii="Arial" w:hAnsi="Arial"/>
                <w:color w:val="auto"/>
                <w:sz w:val="22"/>
                <w:szCs w:val="22"/>
              </w:rPr>
            </w:pPr>
          </w:p>
          <w:p w14:paraId="7BFCE54E" w14:textId="77777777" w:rsidR="004D472A" w:rsidRPr="00604E6C" w:rsidRDefault="004D472A" w:rsidP="00B45E1D">
            <w:pPr>
              <w:pStyle w:val="NormalWeb"/>
              <w:spacing w:before="0" w:after="0"/>
              <w:jc w:val="left"/>
              <w:rPr>
                <w:rFonts w:ascii="Arial" w:hAnsi="Arial"/>
                <w:color w:val="auto"/>
                <w:sz w:val="22"/>
                <w:szCs w:val="22"/>
                <w:u w:val="single"/>
              </w:rPr>
            </w:pPr>
            <w:r w:rsidRPr="00604E6C">
              <w:rPr>
                <w:rFonts w:ascii="Arial" w:hAnsi="Arial"/>
                <w:color w:val="auto"/>
                <w:sz w:val="22"/>
                <w:szCs w:val="22"/>
                <w:u w:val="single"/>
              </w:rPr>
              <w:t>Autoriserede sundhedspersoner</w:t>
            </w:r>
          </w:p>
          <w:p w14:paraId="2FF5E489" w14:textId="77777777" w:rsidR="004D472A" w:rsidRPr="00604E6C" w:rsidRDefault="004D472A" w:rsidP="004D472A">
            <w:pPr>
              <w:pStyle w:val="NormalWeb"/>
              <w:numPr>
                <w:ilvl w:val="0"/>
                <w:numId w:val="6"/>
              </w:numPr>
              <w:spacing w:before="0" w:after="0" w:line="240" w:lineRule="auto"/>
              <w:jc w:val="left"/>
              <w:rPr>
                <w:rFonts w:ascii="Arial" w:hAnsi="Arial"/>
                <w:color w:val="auto"/>
                <w:sz w:val="22"/>
                <w:szCs w:val="22"/>
              </w:rPr>
            </w:pPr>
            <w:r w:rsidRPr="00604E6C">
              <w:rPr>
                <w:rFonts w:ascii="Arial" w:hAnsi="Arial"/>
                <w:color w:val="auto"/>
                <w:sz w:val="22"/>
                <w:szCs w:val="22"/>
              </w:rPr>
              <w:t>Sygeplejersker og social- og sundhedsassistenter er som følge af deres uddannelse autoriserede sundhedspersoner. De er omfattet af Autorisationsloven med tilhørende rettigheder og pligter, herunder pligten til at udvise omhu og samvittighedsfuldhed i opgaveløsningen iflg. § 17 i Autorisationsloven. </w:t>
            </w:r>
          </w:p>
          <w:p w14:paraId="074D37B6" w14:textId="3CCDE563" w:rsidR="004D472A" w:rsidRDefault="004D472A" w:rsidP="00B45E1D">
            <w:pPr>
              <w:pStyle w:val="NormalWeb"/>
              <w:spacing w:before="0" w:after="0"/>
              <w:jc w:val="left"/>
              <w:rPr>
                <w:rFonts w:ascii="Arial" w:hAnsi="Arial"/>
                <w:color w:val="auto"/>
                <w:sz w:val="22"/>
                <w:szCs w:val="22"/>
              </w:rPr>
            </w:pPr>
          </w:p>
          <w:p w14:paraId="41E5D6EA" w14:textId="77777777" w:rsidR="004D472A" w:rsidRPr="00604E6C" w:rsidRDefault="004D472A" w:rsidP="00B45E1D">
            <w:pPr>
              <w:pStyle w:val="NormalWeb"/>
              <w:spacing w:before="0" w:after="0"/>
              <w:jc w:val="left"/>
              <w:rPr>
                <w:rFonts w:ascii="Arial" w:hAnsi="Arial"/>
                <w:color w:val="auto"/>
                <w:sz w:val="22"/>
                <w:szCs w:val="22"/>
              </w:rPr>
            </w:pPr>
          </w:p>
          <w:p w14:paraId="385EEFB9" w14:textId="77777777" w:rsidR="004D472A" w:rsidRPr="00604E6C" w:rsidRDefault="004D472A" w:rsidP="00B45E1D">
            <w:pPr>
              <w:pStyle w:val="NormalWeb"/>
              <w:spacing w:before="0" w:after="0"/>
              <w:jc w:val="left"/>
              <w:rPr>
                <w:rFonts w:ascii="Arial" w:hAnsi="Arial"/>
                <w:color w:val="auto"/>
                <w:sz w:val="22"/>
                <w:szCs w:val="22"/>
                <w:u w:val="single"/>
              </w:rPr>
            </w:pPr>
            <w:r w:rsidRPr="00604E6C">
              <w:rPr>
                <w:rFonts w:ascii="Arial" w:hAnsi="Arial"/>
                <w:color w:val="auto"/>
                <w:sz w:val="22"/>
                <w:szCs w:val="22"/>
                <w:u w:val="single"/>
              </w:rPr>
              <w:t>Ikke-autoriserede sundhedspersoner</w:t>
            </w:r>
          </w:p>
          <w:p w14:paraId="2D1F654C" w14:textId="77777777" w:rsidR="004D472A" w:rsidRPr="00604E6C" w:rsidRDefault="004D472A" w:rsidP="004D472A">
            <w:pPr>
              <w:pStyle w:val="NormalWeb"/>
              <w:numPr>
                <w:ilvl w:val="0"/>
                <w:numId w:val="6"/>
              </w:numPr>
              <w:spacing w:before="0" w:after="0" w:line="240" w:lineRule="auto"/>
              <w:jc w:val="left"/>
              <w:rPr>
                <w:rFonts w:ascii="Arial" w:hAnsi="Arial"/>
                <w:color w:val="auto"/>
                <w:sz w:val="22"/>
                <w:szCs w:val="22"/>
              </w:rPr>
            </w:pPr>
            <w:r w:rsidRPr="00604E6C">
              <w:rPr>
                <w:rFonts w:ascii="Arial" w:hAnsi="Arial"/>
                <w:color w:val="auto"/>
                <w:sz w:val="22"/>
                <w:szCs w:val="22"/>
              </w:rPr>
              <w:t>Sundhedspersoner kan udføre sygeplejeindsatser efter delegation eller opgaveoverdragelse og har dermed altid et selvstændigt ansvar for at udvise omhu og samvittighedsfuldhed i deres faglige virke.</w:t>
            </w:r>
          </w:p>
          <w:p w14:paraId="287DED54" w14:textId="77777777" w:rsidR="004D472A" w:rsidRPr="00604E6C" w:rsidRDefault="004D472A" w:rsidP="00B45E1D">
            <w:pPr>
              <w:pStyle w:val="NormalWeb"/>
              <w:spacing w:before="0" w:after="0"/>
              <w:jc w:val="left"/>
              <w:rPr>
                <w:rFonts w:ascii="Arial" w:hAnsi="Arial"/>
                <w:color w:val="auto"/>
                <w:sz w:val="22"/>
                <w:szCs w:val="22"/>
              </w:rPr>
            </w:pPr>
          </w:p>
          <w:p w14:paraId="02066565" w14:textId="77777777" w:rsidR="004D472A" w:rsidRPr="00604E6C" w:rsidRDefault="004D472A" w:rsidP="00B45E1D">
            <w:pPr>
              <w:pStyle w:val="NormalWeb"/>
              <w:spacing w:before="0" w:after="0"/>
              <w:jc w:val="left"/>
              <w:rPr>
                <w:rFonts w:ascii="Arial" w:hAnsi="Arial"/>
                <w:color w:val="auto"/>
                <w:sz w:val="22"/>
                <w:szCs w:val="22"/>
                <w:u w:val="single"/>
              </w:rPr>
            </w:pPr>
            <w:r w:rsidRPr="00604E6C">
              <w:rPr>
                <w:rFonts w:ascii="Arial" w:hAnsi="Arial"/>
                <w:color w:val="auto"/>
                <w:sz w:val="22"/>
                <w:szCs w:val="22"/>
                <w:u w:val="single"/>
              </w:rPr>
              <w:t>Delegation </w:t>
            </w:r>
          </w:p>
          <w:p w14:paraId="4A6C77CE" w14:textId="77777777" w:rsidR="004D472A" w:rsidRPr="00604E6C" w:rsidRDefault="004D472A" w:rsidP="004D472A">
            <w:pPr>
              <w:pStyle w:val="NormalWeb"/>
              <w:numPr>
                <w:ilvl w:val="0"/>
                <w:numId w:val="6"/>
              </w:numPr>
              <w:spacing w:before="0" w:after="0" w:line="240" w:lineRule="auto"/>
              <w:jc w:val="left"/>
              <w:rPr>
                <w:rFonts w:ascii="Arial" w:hAnsi="Arial"/>
                <w:color w:val="auto"/>
                <w:sz w:val="22"/>
                <w:szCs w:val="22"/>
              </w:rPr>
            </w:pPr>
            <w:r w:rsidRPr="00604E6C">
              <w:rPr>
                <w:rFonts w:ascii="Arial" w:hAnsi="Arial"/>
                <w:color w:val="auto"/>
                <w:sz w:val="22"/>
                <w:szCs w:val="22"/>
              </w:rPr>
              <w:t>Begrebet delegation betyder at overdrage. Alle sundhedslovsopgaver, der er omfattet af reglerne om delegation, skal være delegeret af en autoriseret sundhedsperson med forbeholdt virksomhedsområde f.eks. læge eller tandlæge.  </w:t>
            </w:r>
          </w:p>
          <w:p w14:paraId="3E3D08CF" w14:textId="77777777" w:rsidR="004D472A" w:rsidRPr="00604E6C" w:rsidRDefault="004D472A" w:rsidP="004D472A">
            <w:pPr>
              <w:pStyle w:val="NormalWeb"/>
              <w:numPr>
                <w:ilvl w:val="0"/>
                <w:numId w:val="6"/>
              </w:numPr>
              <w:spacing w:before="0" w:after="0" w:line="240" w:lineRule="auto"/>
              <w:jc w:val="left"/>
              <w:rPr>
                <w:rFonts w:ascii="Arial" w:hAnsi="Arial"/>
                <w:color w:val="auto"/>
                <w:sz w:val="22"/>
                <w:szCs w:val="22"/>
              </w:rPr>
            </w:pPr>
            <w:r w:rsidRPr="00604E6C">
              <w:rPr>
                <w:rFonts w:ascii="Arial" w:hAnsi="Arial"/>
                <w:color w:val="auto"/>
                <w:sz w:val="22"/>
                <w:szCs w:val="22"/>
              </w:rPr>
              <w:t>Lægen er ikke ansvarlig for hvilke medarbejdere, der løser sundhedslovsopgaven i kommunen. En læge kan f.eks. delegere håndtering af medicin og anlæggelse af katetre. </w:t>
            </w:r>
          </w:p>
          <w:p w14:paraId="4687B80D" w14:textId="77777777" w:rsidR="004D472A" w:rsidRPr="00604E6C" w:rsidRDefault="004D472A" w:rsidP="004D472A">
            <w:pPr>
              <w:pStyle w:val="NormalWeb"/>
              <w:numPr>
                <w:ilvl w:val="0"/>
                <w:numId w:val="6"/>
              </w:numPr>
              <w:spacing w:before="0" w:after="0" w:line="240" w:lineRule="auto"/>
              <w:jc w:val="left"/>
              <w:rPr>
                <w:rFonts w:ascii="Arial" w:hAnsi="Arial"/>
                <w:color w:val="auto"/>
                <w:sz w:val="22"/>
                <w:szCs w:val="22"/>
              </w:rPr>
            </w:pPr>
            <w:r w:rsidRPr="00604E6C">
              <w:rPr>
                <w:rFonts w:ascii="Arial" w:hAnsi="Arial"/>
                <w:color w:val="auto"/>
                <w:sz w:val="22"/>
                <w:szCs w:val="22"/>
              </w:rPr>
              <w:t>Efter overdragelsen til kommunen har Kommunalbestyrelsen det overordnede ansvar for sundhedslovsopgaven. Det er kommunalbestyrelsens ansvar, at der er en ledelse, der kan sikre en arbejdstilrettelæggelse, som tilgodeser patientsikkerheden. </w:t>
            </w:r>
          </w:p>
          <w:p w14:paraId="5FACB62B" w14:textId="77777777" w:rsidR="004D472A" w:rsidRPr="00604E6C" w:rsidRDefault="004D472A" w:rsidP="00B45E1D">
            <w:pPr>
              <w:pStyle w:val="NormalWeb"/>
              <w:spacing w:before="0" w:after="0"/>
              <w:ind w:left="360"/>
              <w:jc w:val="left"/>
              <w:rPr>
                <w:rFonts w:ascii="Arial" w:hAnsi="Arial"/>
                <w:color w:val="auto"/>
                <w:sz w:val="22"/>
                <w:szCs w:val="22"/>
              </w:rPr>
            </w:pPr>
          </w:p>
          <w:p w14:paraId="7FD57B97" w14:textId="77777777" w:rsidR="004D472A" w:rsidRPr="00604E6C" w:rsidRDefault="004D472A" w:rsidP="00B45E1D">
            <w:pPr>
              <w:autoSpaceDE w:val="0"/>
              <w:autoSpaceDN w:val="0"/>
              <w:adjustRightInd w:val="0"/>
              <w:jc w:val="left"/>
              <w:rPr>
                <w:color w:val="auto"/>
                <w:u w:val="single"/>
              </w:rPr>
            </w:pPr>
            <w:r w:rsidRPr="00604E6C">
              <w:rPr>
                <w:color w:val="auto"/>
                <w:u w:val="single"/>
              </w:rPr>
              <w:t>Opgaver der ikke må overdrages</w:t>
            </w:r>
          </w:p>
          <w:p w14:paraId="3BF3463E" w14:textId="77777777" w:rsidR="004D472A" w:rsidRPr="00604E6C" w:rsidRDefault="004D472A" w:rsidP="004D472A">
            <w:pPr>
              <w:pStyle w:val="Listeafsnit"/>
              <w:numPr>
                <w:ilvl w:val="0"/>
                <w:numId w:val="8"/>
              </w:numPr>
              <w:autoSpaceDE w:val="0"/>
              <w:autoSpaceDN w:val="0"/>
              <w:adjustRightInd w:val="0"/>
              <w:spacing w:after="0"/>
              <w:jc w:val="left"/>
              <w:rPr>
                <w:color w:val="auto"/>
              </w:rPr>
            </w:pPr>
            <w:r w:rsidRPr="00604E6C">
              <w:rPr>
                <w:color w:val="auto"/>
              </w:rPr>
              <w:t>Lægen kan ved overdragelsen beslutte, at en given opgave kun må udføres af en bestemt faggruppe; fx at en opgave kun må udføres af sygeplejersker. Denne type opgaver må IKKE overdrages til andre faggrupper!</w:t>
            </w:r>
          </w:p>
          <w:p w14:paraId="7EDA920F" w14:textId="77777777" w:rsidR="004D472A" w:rsidRPr="00604E6C" w:rsidRDefault="004D472A" w:rsidP="004D472A">
            <w:pPr>
              <w:pStyle w:val="Listeafsnit"/>
              <w:numPr>
                <w:ilvl w:val="0"/>
                <w:numId w:val="8"/>
              </w:numPr>
              <w:autoSpaceDE w:val="0"/>
              <w:autoSpaceDN w:val="0"/>
              <w:adjustRightInd w:val="0"/>
              <w:jc w:val="left"/>
              <w:rPr>
                <w:color w:val="auto"/>
              </w:rPr>
            </w:pPr>
            <w:r w:rsidRPr="00604E6C">
              <w:rPr>
                <w:color w:val="auto"/>
              </w:rPr>
              <w:t>Der er ikke tale om opgaveoverdragelse, når en sundhedsperson oplærer en kollega med samme uddannelse!</w:t>
            </w:r>
          </w:p>
          <w:p w14:paraId="22224BFA" w14:textId="77777777" w:rsidR="004D472A" w:rsidRPr="00604E6C" w:rsidRDefault="004D472A" w:rsidP="00B45E1D">
            <w:pPr>
              <w:pStyle w:val="NormalWeb"/>
              <w:spacing w:before="0" w:after="0"/>
              <w:jc w:val="left"/>
              <w:rPr>
                <w:rFonts w:ascii="Arial" w:hAnsi="Arial"/>
                <w:color w:val="auto"/>
                <w:sz w:val="22"/>
                <w:szCs w:val="22"/>
                <w:u w:val="single"/>
              </w:rPr>
            </w:pPr>
            <w:r w:rsidRPr="00604E6C">
              <w:rPr>
                <w:rFonts w:ascii="Arial" w:hAnsi="Arial"/>
                <w:color w:val="auto"/>
                <w:sz w:val="22"/>
                <w:szCs w:val="22"/>
                <w:u w:val="single"/>
              </w:rPr>
              <w:t>Opgaveoverdragelse  </w:t>
            </w:r>
          </w:p>
          <w:p w14:paraId="18C9797C" w14:textId="77777777" w:rsidR="004D472A" w:rsidRPr="00604E6C" w:rsidRDefault="004D472A" w:rsidP="004D472A">
            <w:pPr>
              <w:pStyle w:val="NormalWeb"/>
              <w:numPr>
                <w:ilvl w:val="0"/>
                <w:numId w:val="7"/>
              </w:numPr>
              <w:spacing w:before="0" w:after="0" w:line="240" w:lineRule="auto"/>
              <w:jc w:val="left"/>
              <w:rPr>
                <w:rFonts w:ascii="Arial" w:hAnsi="Arial"/>
                <w:color w:val="auto"/>
                <w:sz w:val="22"/>
                <w:szCs w:val="22"/>
              </w:rPr>
            </w:pPr>
            <w:r w:rsidRPr="00604E6C">
              <w:rPr>
                <w:rFonts w:ascii="Arial" w:hAnsi="Arial"/>
                <w:color w:val="auto"/>
                <w:sz w:val="22"/>
                <w:szCs w:val="22"/>
              </w:rPr>
              <w:t>Det er indsatser, hvor medarbejderen ikke efter grunduddannelse har selvstændig kompetence til at varetage opgaven, men hvor ledelsen på bostedet vurderer, at medarbejderen kan varetage indsatsen efter oplæring.  </w:t>
            </w:r>
          </w:p>
          <w:p w14:paraId="04463E5A" w14:textId="77777777" w:rsidR="004D472A" w:rsidRPr="00604E6C" w:rsidRDefault="004D472A" w:rsidP="004D472A">
            <w:pPr>
              <w:pStyle w:val="NormalWeb"/>
              <w:numPr>
                <w:ilvl w:val="0"/>
                <w:numId w:val="7"/>
              </w:numPr>
              <w:spacing w:before="0" w:after="0" w:line="240" w:lineRule="auto"/>
              <w:jc w:val="left"/>
              <w:rPr>
                <w:rFonts w:ascii="Arial" w:hAnsi="Arial"/>
                <w:color w:val="auto"/>
                <w:sz w:val="22"/>
                <w:szCs w:val="22"/>
              </w:rPr>
            </w:pPr>
            <w:r w:rsidRPr="00604E6C">
              <w:rPr>
                <w:rFonts w:ascii="Arial" w:hAnsi="Arial"/>
                <w:color w:val="auto"/>
                <w:sz w:val="22"/>
                <w:szCs w:val="22"/>
              </w:rPr>
              <w:t>Der kan ske på generel eller specifik opgaveoverdragelse, hvor medarbejderen må varetage en sygeplejeindsats ved en specifik borger eller generelt ved alle borgere på bostedet.   </w:t>
            </w:r>
          </w:p>
          <w:p w14:paraId="15D2ADEF" w14:textId="77777777" w:rsidR="004D472A" w:rsidRPr="00167157" w:rsidRDefault="004D472A" w:rsidP="004D472A">
            <w:pPr>
              <w:pStyle w:val="Ingenafstand"/>
              <w:numPr>
                <w:ilvl w:val="0"/>
                <w:numId w:val="7"/>
              </w:numPr>
              <w:rPr>
                <w:rFonts w:ascii="Arial" w:eastAsia="Times New Roman" w:hAnsi="Arial" w:cs="Arial"/>
                <w:lang w:eastAsia="da-DK"/>
              </w:rPr>
            </w:pPr>
            <w:r w:rsidRPr="00604E6C">
              <w:rPr>
                <w:rFonts w:ascii="Arial" w:eastAsia="Times New Roman" w:hAnsi="Arial" w:cs="Arial"/>
                <w:lang w:eastAsia="da-DK"/>
              </w:rPr>
              <w:t>Det er ledelsens ansvar at vurdere hvilke</w:t>
            </w:r>
            <w:r>
              <w:rPr>
                <w:rFonts w:ascii="Arial" w:eastAsia="Times New Roman" w:hAnsi="Arial" w:cs="Arial"/>
                <w:lang w:eastAsia="da-DK"/>
              </w:rPr>
              <w:t>t</w:t>
            </w:r>
            <w:r w:rsidRPr="00604E6C">
              <w:rPr>
                <w:rFonts w:ascii="Arial" w:eastAsia="Times New Roman" w:hAnsi="Arial" w:cs="Arial"/>
                <w:lang w:eastAsia="da-DK"/>
              </w:rPr>
              <w:t xml:space="preserve"> </w:t>
            </w:r>
            <w:r>
              <w:rPr>
                <w:rFonts w:ascii="Arial" w:eastAsia="Times New Roman" w:hAnsi="Arial" w:cs="Arial"/>
                <w:lang w:eastAsia="da-DK"/>
              </w:rPr>
              <w:t>personale</w:t>
            </w:r>
            <w:r w:rsidRPr="00604E6C">
              <w:rPr>
                <w:rFonts w:ascii="Arial" w:eastAsia="Times New Roman" w:hAnsi="Arial" w:cs="Arial"/>
                <w:lang w:eastAsia="da-DK"/>
              </w:rPr>
              <w:t xml:space="preserve">, der har kompetencer til at varetage opgaven. Der henvises til </w:t>
            </w:r>
            <w:r>
              <w:rPr>
                <w:rFonts w:ascii="Arial" w:hAnsi="Arial"/>
              </w:rPr>
              <w:t>”</w:t>
            </w:r>
            <w:r w:rsidRPr="00FD2171">
              <w:rPr>
                <w:rFonts w:ascii="Arial" w:hAnsi="Arial"/>
                <w:i/>
                <w:iCs/>
              </w:rPr>
              <w:t xml:space="preserve">Faglig kompetenceprofil og indsatskatalog for sygepleje </w:t>
            </w:r>
            <w:r>
              <w:rPr>
                <w:rFonts w:ascii="Arial" w:hAnsi="Arial"/>
                <w:i/>
                <w:iCs/>
              </w:rPr>
              <w:t>–</w:t>
            </w:r>
            <w:r w:rsidRPr="00FD2171">
              <w:rPr>
                <w:rFonts w:ascii="Arial" w:hAnsi="Arial"/>
                <w:i/>
                <w:iCs/>
              </w:rPr>
              <w:t xml:space="preserve"> Socialområdet</w:t>
            </w:r>
            <w:r>
              <w:rPr>
                <w:rFonts w:ascii="Arial" w:hAnsi="Arial"/>
                <w:i/>
                <w:iCs/>
              </w:rPr>
              <w:t xml:space="preserve">” </w:t>
            </w:r>
            <w:r w:rsidRPr="00167157">
              <w:rPr>
                <w:rFonts w:ascii="Arial" w:eastAsia="Times New Roman" w:hAnsi="Arial" w:cs="Arial"/>
                <w:lang w:eastAsia="da-DK"/>
              </w:rPr>
              <w:t xml:space="preserve">i forhold til varetagelse af sygeplejeindsatser. </w:t>
            </w:r>
          </w:p>
          <w:p w14:paraId="4E6755E2" w14:textId="77777777" w:rsidR="004D472A" w:rsidRPr="00604E6C" w:rsidRDefault="004D472A" w:rsidP="00B45E1D">
            <w:pPr>
              <w:pStyle w:val="Ingenafstand"/>
              <w:rPr>
                <w:rFonts w:ascii="Arial" w:eastAsia="Times New Roman" w:hAnsi="Arial" w:cs="Arial"/>
                <w:i/>
                <w:iCs/>
                <w:lang w:eastAsia="da-DK"/>
              </w:rPr>
            </w:pPr>
          </w:p>
          <w:p w14:paraId="6D569172" w14:textId="77777777" w:rsidR="004D472A" w:rsidRPr="00604E6C" w:rsidRDefault="004D472A" w:rsidP="00B45E1D">
            <w:pPr>
              <w:pStyle w:val="Ingenafstand"/>
              <w:rPr>
                <w:rFonts w:ascii="Arial" w:eastAsia="Times New Roman" w:hAnsi="Arial" w:cs="Arial"/>
                <w:u w:val="single"/>
                <w:lang w:eastAsia="da-DK"/>
              </w:rPr>
            </w:pPr>
            <w:r w:rsidRPr="00604E6C">
              <w:rPr>
                <w:rFonts w:ascii="Arial" w:eastAsia="Times New Roman" w:hAnsi="Arial" w:cs="Arial"/>
                <w:u w:val="single"/>
                <w:lang w:eastAsia="da-DK"/>
              </w:rPr>
              <w:t>Videredelegation</w:t>
            </w:r>
          </w:p>
          <w:p w14:paraId="2D16B428" w14:textId="14F73CC6" w:rsidR="004D472A" w:rsidRPr="00FD2171" w:rsidRDefault="004D472A" w:rsidP="004D472A">
            <w:pPr>
              <w:pStyle w:val="NormalWeb"/>
              <w:numPr>
                <w:ilvl w:val="0"/>
                <w:numId w:val="9"/>
              </w:numPr>
              <w:spacing w:before="0" w:after="0" w:line="240" w:lineRule="auto"/>
              <w:ind w:left="360"/>
              <w:jc w:val="left"/>
              <w:rPr>
                <w:rFonts w:ascii="Arial" w:hAnsi="Arial"/>
                <w:color w:val="auto"/>
                <w:sz w:val="22"/>
                <w:szCs w:val="22"/>
              </w:rPr>
            </w:pPr>
            <w:r w:rsidRPr="00FD2171">
              <w:rPr>
                <w:rFonts w:ascii="Arial" w:hAnsi="Arial"/>
                <w:color w:val="auto"/>
                <w:sz w:val="22"/>
                <w:szCs w:val="22"/>
              </w:rPr>
              <w:t>Der anvendes som udgangspunkt ikke videredelegation på Socialområdet i Randers Kommune. I kommunal praksis har ledelsen ansvaret for at beslutte hvilke</w:t>
            </w:r>
            <w:r>
              <w:rPr>
                <w:rFonts w:ascii="Arial" w:hAnsi="Arial"/>
                <w:color w:val="auto"/>
                <w:sz w:val="22"/>
                <w:szCs w:val="22"/>
              </w:rPr>
              <w:t>t personale</w:t>
            </w:r>
            <w:r w:rsidRPr="00FD2171">
              <w:rPr>
                <w:rFonts w:ascii="Arial" w:hAnsi="Arial"/>
                <w:color w:val="auto"/>
                <w:sz w:val="22"/>
                <w:szCs w:val="22"/>
              </w:rPr>
              <w:t xml:space="preserve">, der må udføre hvilke arbejdsopgaver, herunder delegerede opgaver. Det fremgår af </w:t>
            </w:r>
            <w:r>
              <w:rPr>
                <w:rFonts w:ascii="Arial" w:hAnsi="Arial"/>
                <w:color w:val="auto"/>
                <w:sz w:val="22"/>
                <w:szCs w:val="22"/>
              </w:rPr>
              <w:t>”</w:t>
            </w:r>
            <w:r w:rsidRPr="00FD2171">
              <w:rPr>
                <w:rFonts w:ascii="Arial" w:hAnsi="Arial"/>
                <w:i/>
                <w:iCs/>
                <w:color w:val="auto"/>
                <w:sz w:val="22"/>
                <w:szCs w:val="22"/>
              </w:rPr>
              <w:t xml:space="preserve">Faglig kompetenceprofil og indsatskatalog for sygepleje </w:t>
            </w:r>
            <w:r>
              <w:rPr>
                <w:rFonts w:ascii="Arial" w:hAnsi="Arial"/>
                <w:i/>
                <w:iCs/>
                <w:color w:val="auto"/>
                <w:sz w:val="22"/>
                <w:szCs w:val="22"/>
              </w:rPr>
              <w:t>–</w:t>
            </w:r>
            <w:r w:rsidRPr="00FD2171">
              <w:rPr>
                <w:rFonts w:ascii="Arial" w:hAnsi="Arial"/>
                <w:i/>
                <w:iCs/>
                <w:color w:val="auto"/>
                <w:sz w:val="22"/>
                <w:szCs w:val="22"/>
              </w:rPr>
              <w:t xml:space="preserve"> Socialområdet</w:t>
            </w:r>
            <w:r>
              <w:rPr>
                <w:rFonts w:ascii="Arial" w:hAnsi="Arial"/>
                <w:i/>
                <w:iCs/>
                <w:color w:val="auto"/>
                <w:sz w:val="22"/>
                <w:szCs w:val="22"/>
              </w:rPr>
              <w:t>”.</w:t>
            </w:r>
          </w:p>
          <w:p w14:paraId="5B0A322E" w14:textId="77777777" w:rsidR="004D472A" w:rsidRPr="006A35CA" w:rsidRDefault="004D472A" w:rsidP="00B45E1D">
            <w:pPr>
              <w:pStyle w:val="NormalWeb"/>
              <w:spacing w:before="0" w:after="0" w:line="240" w:lineRule="auto"/>
              <w:ind w:left="360"/>
              <w:jc w:val="left"/>
              <w:rPr>
                <w:rFonts w:ascii="Arial" w:hAnsi="Arial"/>
                <w:color w:val="auto"/>
                <w:sz w:val="22"/>
                <w:szCs w:val="22"/>
              </w:rPr>
            </w:pPr>
            <w:r w:rsidRPr="006A35CA">
              <w:rPr>
                <w:rFonts w:ascii="Arial" w:hAnsi="Arial"/>
                <w:color w:val="auto"/>
                <w:sz w:val="22"/>
                <w:szCs w:val="22"/>
              </w:rPr>
              <w:t>Hvis en medarbejder alligevel videredelegere en opgave trods ledelsesbeslutningen, har medarbejderen ansvaret for udvælgelse, instruktion og tilsyn. En sådan beslutning kan få ansættelsesretlige konsekvenser for den medarbejder, der videredelegerer en opgave.</w:t>
            </w:r>
          </w:p>
          <w:p w14:paraId="3133EBC6" w14:textId="77777777" w:rsidR="004D472A" w:rsidRPr="00604E6C" w:rsidRDefault="004D472A" w:rsidP="00B45E1D">
            <w:pPr>
              <w:pStyle w:val="Ingenafstand"/>
              <w:rPr>
                <w:rFonts w:ascii="Arial" w:eastAsia="Times New Roman" w:hAnsi="Arial" w:cs="Arial"/>
                <w:lang w:eastAsia="da-DK"/>
              </w:rPr>
            </w:pPr>
          </w:p>
          <w:p w14:paraId="2FE8D556" w14:textId="77777777" w:rsidR="004D472A" w:rsidRPr="00604E6C" w:rsidRDefault="004D472A" w:rsidP="00B45E1D">
            <w:pPr>
              <w:jc w:val="left"/>
              <w:rPr>
                <w:rFonts w:eastAsia="Arial"/>
                <w:color w:val="auto"/>
              </w:rPr>
            </w:pPr>
          </w:p>
        </w:tc>
      </w:tr>
      <w:tr w:rsidR="004D472A" w:rsidRPr="00C041C3" w14:paraId="468FC9EF" w14:textId="77777777" w:rsidTr="00B45E1D">
        <w:trPr>
          <w:trHeight w:val="2032"/>
        </w:trPr>
        <w:tc>
          <w:tcPr>
            <w:tcW w:w="3220" w:type="dxa"/>
            <w:tcBorders>
              <w:top w:val="single" w:sz="4" w:space="0" w:color="000000"/>
              <w:left w:val="single" w:sz="4" w:space="0" w:color="000000"/>
              <w:bottom w:val="single" w:sz="4" w:space="0" w:color="000000"/>
              <w:right w:val="single" w:sz="4" w:space="0" w:color="000000"/>
            </w:tcBorders>
            <w:shd w:val="clear" w:color="auto" w:fill="EAF1DD"/>
          </w:tcPr>
          <w:p w14:paraId="2FE76713" w14:textId="77777777" w:rsidR="004D472A" w:rsidRPr="003A5658" w:rsidRDefault="004D472A" w:rsidP="00B45E1D">
            <w:pPr>
              <w:jc w:val="left"/>
              <w:rPr>
                <w:rFonts w:eastAsia="Arial"/>
                <w:b/>
                <w:bCs/>
                <w:color w:val="FF0000"/>
              </w:rPr>
            </w:pPr>
            <w:r w:rsidRPr="003A5658">
              <w:rPr>
                <w:rFonts w:eastAsia="Arial"/>
                <w:b/>
                <w:bCs/>
              </w:rPr>
              <w:lastRenderedPageBreak/>
              <w:t xml:space="preserve">Delegation </w:t>
            </w:r>
            <w:r w:rsidRPr="00FD2171">
              <w:rPr>
                <w:rFonts w:eastAsia="Arial"/>
                <w:b/>
                <w:bCs/>
                <w:color w:val="auto"/>
              </w:rPr>
              <w:t>og opgaveoverdragelse</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5B6A11AD" w14:textId="77777777" w:rsidR="004D472A" w:rsidRPr="0005180C" w:rsidRDefault="004D472A" w:rsidP="00B45E1D">
            <w:pPr>
              <w:jc w:val="left"/>
              <w:rPr>
                <w:color w:val="auto"/>
              </w:rPr>
            </w:pPr>
            <w:r w:rsidRPr="0005180C">
              <w:rPr>
                <w:color w:val="auto"/>
              </w:rPr>
              <w:t>Instruksen skal anvendes ved vurdering og planlægning af opgaveløsningen i forbindelse med sygeplejeindsatser jf. ”</w:t>
            </w:r>
            <w:r w:rsidRPr="0005180C">
              <w:rPr>
                <w:i/>
                <w:iCs/>
                <w:color w:val="auto"/>
              </w:rPr>
              <w:t>Faglig kompetenceprofil og indsatskatalog for sygepleje – Socialområdet”.</w:t>
            </w:r>
          </w:p>
          <w:p w14:paraId="0F350885" w14:textId="77777777" w:rsidR="004D472A" w:rsidRPr="0005180C" w:rsidRDefault="004D472A" w:rsidP="00B45E1D">
            <w:pPr>
              <w:jc w:val="left"/>
              <w:rPr>
                <w:color w:val="auto"/>
              </w:rPr>
            </w:pPr>
          </w:p>
          <w:p w14:paraId="009494A9" w14:textId="77777777" w:rsidR="004D472A" w:rsidRPr="0005180C" w:rsidRDefault="004D472A" w:rsidP="00B45E1D">
            <w:pPr>
              <w:jc w:val="left"/>
              <w:rPr>
                <w:rFonts w:eastAsia="Arial"/>
                <w:bCs/>
                <w:color w:val="auto"/>
              </w:rPr>
            </w:pPr>
            <w:r w:rsidRPr="0005180C">
              <w:rPr>
                <w:rFonts w:eastAsia="Arial"/>
                <w:bCs/>
                <w:color w:val="auto"/>
              </w:rPr>
              <w:t>Den enkelte medarbejder kan varetage opgaver vedkommende er uddannet til eller specifikt oplært til. Hvis medarbejderen er i tvivl om, hvordan en opgave udføres, tages kontakt til kollega eller leder for sparring.</w:t>
            </w:r>
          </w:p>
          <w:p w14:paraId="5F17CFAA" w14:textId="77777777" w:rsidR="004D472A" w:rsidRPr="0005180C" w:rsidRDefault="004D472A" w:rsidP="00B45E1D">
            <w:pPr>
              <w:jc w:val="left"/>
              <w:rPr>
                <w:rFonts w:eastAsia="Arial"/>
                <w:bCs/>
                <w:color w:val="auto"/>
              </w:rPr>
            </w:pPr>
            <w:r w:rsidRPr="0005180C">
              <w:rPr>
                <w:rFonts w:eastAsia="Arial"/>
                <w:bCs/>
                <w:color w:val="auto"/>
              </w:rPr>
              <w:t>Når flere faggrupper skal samarbejde er det vigtigt, at der er kendskab til egne og hinandens kompetencer. Det er hensigten, at kompetenceprofilerne skal være et dynamisk arbejdsredskab, således faggruppernes forskellige kompetencer synliggøres, og de rette kompetencer anvendes til de rette opgaver.</w:t>
            </w:r>
          </w:p>
          <w:p w14:paraId="2F869669" w14:textId="77777777" w:rsidR="004D472A" w:rsidRPr="0005180C" w:rsidRDefault="004D472A" w:rsidP="00B45E1D">
            <w:pPr>
              <w:jc w:val="left"/>
              <w:rPr>
                <w:color w:val="auto"/>
              </w:rPr>
            </w:pPr>
          </w:p>
          <w:p w14:paraId="5944FD6E" w14:textId="77777777" w:rsidR="004D472A" w:rsidRPr="0005180C" w:rsidRDefault="004D472A" w:rsidP="00B45E1D">
            <w:pPr>
              <w:jc w:val="left"/>
              <w:rPr>
                <w:rFonts w:eastAsia="Arial"/>
                <w:bCs/>
                <w:color w:val="auto"/>
              </w:rPr>
            </w:pPr>
            <w:r w:rsidRPr="0005180C">
              <w:rPr>
                <w:rFonts w:eastAsia="Arial"/>
                <w:bCs/>
                <w:color w:val="auto"/>
              </w:rPr>
              <w:t>Ikke-autoriserede sundhedspersoner må udføre sundhedsfaglige indsatser efter specifik oplæring og aftale med nærmeste leder. Denne generelle eller borgerspecifikke oplæring skal fremgå af kompetenceskemaet.</w:t>
            </w:r>
          </w:p>
          <w:p w14:paraId="46BB4325" w14:textId="77777777" w:rsidR="004D472A" w:rsidRPr="0005180C" w:rsidRDefault="004D472A" w:rsidP="00B45E1D">
            <w:pPr>
              <w:jc w:val="left"/>
              <w:rPr>
                <w:rFonts w:eastAsia="Arial"/>
                <w:bCs/>
                <w:color w:val="auto"/>
              </w:rPr>
            </w:pPr>
          </w:p>
          <w:p w14:paraId="190BC8A5" w14:textId="77777777" w:rsidR="004D472A" w:rsidRPr="00044807" w:rsidRDefault="004D472A" w:rsidP="00B45E1D">
            <w:pPr>
              <w:jc w:val="left"/>
              <w:rPr>
                <w:rFonts w:eastAsia="Arial"/>
                <w:bCs/>
                <w:color w:val="auto"/>
              </w:rPr>
            </w:pPr>
            <w:r w:rsidRPr="0005180C">
              <w:rPr>
                <w:rFonts w:eastAsia="Arial"/>
                <w:bCs/>
                <w:color w:val="auto"/>
              </w:rPr>
              <w:t xml:space="preserve">Autoriserede sundhedspersoner må udføre opgaver indenfor eget uddannelsesfelt eller efter specifik oplæring og aftale med nærmeste leder. Denne </w:t>
            </w:r>
            <w:r w:rsidRPr="00044807">
              <w:rPr>
                <w:rFonts w:eastAsia="Arial"/>
                <w:bCs/>
                <w:color w:val="auto"/>
              </w:rPr>
              <w:t>generelle eller borgerspecifikke oplæring skal ligeledes fremgå af kompetenceskemaet.</w:t>
            </w:r>
          </w:p>
          <w:p w14:paraId="741D327D" w14:textId="77777777" w:rsidR="004D472A" w:rsidRPr="00044807" w:rsidRDefault="004D472A" w:rsidP="00B45E1D">
            <w:pPr>
              <w:jc w:val="left"/>
              <w:rPr>
                <w:color w:val="auto"/>
              </w:rPr>
            </w:pPr>
          </w:p>
          <w:p w14:paraId="1F26C95E" w14:textId="77777777" w:rsidR="004D472A" w:rsidRPr="00044807" w:rsidRDefault="004D472A" w:rsidP="004D472A">
            <w:pPr>
              <w:numPr>
                <w:ilvl w:val="0"/>
                <w:numId w:val="2"/>
              </w:numPr>
              <w:jc w:val="left"/>
              <w:rPr>
                <w:color w:val="auto"/>
              </w:rPr>
            </w:pPr>
            <w:r w:rsidRPr="00044807">
              <w:rPr>
                <w:color w:val="auto"/>
              </w:rPr>
              <w:t>Sundhedspersonen, der modtager den delegerede opgave, skal være indforstået med at varetage opgaven og skal kunne løse den på forsvarlig vis.</w:t>
            </w:r>
          </w:p>
          <w:p w14:paraId="2E07DA9D" w14:textId="77777777" w:rsidR="004D472A" w:rsidRPr="00044807" w:rsidRDefault="004D472A" w:rsidP="00B45E1D">
            <w:pPr>
              <w:jc w:val="left"/>
              <w:rPr>
                <w:color w:val="auto"/>
              </w:rPr>
            </w:pPr>
          </w:p>
          <w:p w14:paraId="7E5A8D1A" w14:textId="77777777" w:rsidR="004D472A" w:rsidRPr="0026465D" w:rsidRDefault="004D472A" w:rsidP="004D472A">
            <w:pPr>
              <w:numPr>
                <w:ilvl w:val="0"/>
                <w:numId w:val="2"/>
              </w:numPr>
              <w:jc w:val="left"/>
              <w:rPr>
                <w:color w:val="auto"/>
              </w:rPr>
            </w:pPr>
            <w:r w:rsidRPr="00044807">
              <w:rPr>
                <w:color w:val="auto"/>
              </w:rPr>
              <w:t>En sygeplejerske eller social- og sundhedsassistent kan efter aftale med ledelsen oplære ikke autoriser</w:t>
            </w:r>
            <w:r>
              <w:rPr>
                <w:color w:val="auto"/>
              </w:rPr>
              <w:t>et personale</w:t>
            </w:r>
            <w:r w:rsidRPr="00044807">
              <w:rPr>
                <w:color w:val="auto"/>
              </w:rPr>
              <w:t xml:space="preserve"> i at udføre sundhedsfaglige indsatser. Det er ledelsens ansvar at vurdere, hvilke sundhedsfaglige </w:t>
            </w:r>
            <w:r w:rsidRPr="0026465D">
              <w:rPr>
                <w:color w:val="auto"/>
              </w:rPr>
              <w:t xml:space="preserve">opgaver, der kan overdrages og til hvem. </w:t>
            </w:r>
          </w:p>
          <w:p w14:paraId="72E41701" w14:textId="77777777" w:rsidR="004D472A" w:rsidRPr="0026465D" w:rsidRDefault="004D472A" w:rsidP="00B45E1D">
            <w:pPr>
              <w:pStyle w:val="Listeafsnit"/>
              <w:ind w:left="0"/>
              <w:jc w:val="left"/>
              <w:rPr>
                <w:color w:val="auto"/>
              </w:rPr>
            </w:pPr>
          </w:p>
          <w:p w14:paraId="3353653E" w14:textId="77777777" w:rsidR="004D472A" w:rsidRPr="0026465D" w:rsidRDefault="004D472A" w:rsidP="004D472A">
            <w:pPr>
              <w:pStyle w:val="Listeafsnit"/>
              <w:numPr>
                <w:ilvl w:val="0"/>
                <w:numId w:val="2"/>
              </w:numPr>
              <w:spacing w:after="0"/>
              <w:jc w:val="left"/>
              <w:rPr>
                <w:color w:val="auto"/>
              </w:rPr>
            </w:pPr>
            <w:r w:rsidRPr="0026465D">
              <w:rPr>
                <w:color w:val="auto"/>
              </w:rPr>
              <w:t xml:space="preserve">Ledelsen kan på baggrund af personalesammensætningen på Bostedet vurdere, at specifikke opgaver kan overdrages, til andre faggrupper end det er anført i kompetenceprofilen. </w:t>
            </w:r>
          </w:p>
          <w:p w14:paraId="215FDA4F" w14:textId="77777777" w:rsidR="004D472A" w:rsidRPr="0026465D" w:rsidRDefault="004D472A" w:rsidP="00B45E1D">
            <w:pPr>
              <w:pStyle w:val="Listeafsnit"/>
              <w:jc w:val="left"/>
              <w:rPr>
                <w:color w:val="auto"/>
              </w:rPr>
            </w:pPr>
          </w:p>
          <w:p w14:paraId="7546D9EB" w14:textId="77777777" w:rsidR="004D472A" w:rsidRPr="0026465D" w:rsidRDefault="004D472A" w:rsidP="004D472A">
            <w:pPr>
              <w:pStyle w:val="Listeafsnit"/>
              <w:numPr>
                <w:ilvl w:val="0"/>
                <w:numId w:val="2"/>
              </w:numPr>
              <w:spacing w:after="0"/>
              <w:jc w:val="left"/>
              <w:rPr>
                <w:color w:val="auto"/>
              </w:rPr>
            </w:pPr>
            <w:r w:rsidRPr="0026465D">
              <w:rPr>
                <w:color w:val="auto"/>
              </w:rPr>
              <w:t>Opgaveoverdragelsen sker ved hjælp af en særlig oplæring fra sygeplejerske eller SOSU-assistent. Når en sundhedsperson får overdraget en opgave, kan denne som udgangspunkt ikke overdrage opgaven til an</w:t>
            </w:r>
            <w:r>
              <w:rPr>
                <w:color w:val="auto"/>
              </w:rPr>
              <w:t>det personale</w:t>
            </w:r>
            <w:r w:rsidRPr="0026465D">
              <w:rPr>
                <w:color w:val="auto"/>
              </w:rPr>
              <w:t xml:space="preserve">. Overdragede opgaver </w:t>
            </w:r>
            <w:r>
              <w:rPr>
                <w:color w:val="auto"/>
              </w:rPr>
              <w:t>skal dokumenteres på</w:t>
            </w:r>
            <w:r w:rsidRPr="0026465D">
              <w:rPr>
                <w:color w:val="auto"/>
              </w:rPr>
              <w:t xml:space="preserve"> kompetenceskemae</w:t>
            </w:r>
            <w:r>
              <w:rPr>
                <w:color w:val="auto"/>
              </w:rPr>
              <w:t>t</w:t>
            </w:r>
            <w:r w:rsidRPr="0026465D">
              <w:rPr>
                <w:color w:val="auto"/>
              </w:rPr>
              <w:t>.</w:t>
            </w:r>
          </w:p>
          <w:p w14:paraId="3A2308AE" w14:textId="77777777" w:rsidR="004D472A" w:rsidRPr="0026465D" w:rsidRDefault="004D472A" w:rsidP="00B45E1D">
            <w:pPr>
              <w:jc w:val="left"/>
              <w:rPr>
                <w:color w:val="auto"/>
              </w:rPr>
            </w:pPr>
          </w:p>
          <w:p w14:paraId="6D10BBDF" w14:textId="77777777" w:rsidR="004D472A" w:rsidRPr="0026465D" w:rsidRDefault="004D472A" w:rsidP="004D472A">
            <w:pPr>
              <w:numPr>
                <w:ilvl w:val="0"/>
                <w:numId w:val="2"/>
              </w:numPr>
              <w:jc w:val="left"/>
              <w:rPr>
                <w:color w:val="auto"/>
              </w:rPr>
            </w:pPr>
            <w:r w:rsidRPr="0026465D">
              <w:rPr>
                <w:color w:val="auto"/>
              </w:rPr>
              <w:t>Social- og sundhedsassistenten kan opgaveoverdrage sygeplejeindsatser fra sit ansvarsområde til an</w:t>
            </w:r>
            <w:r>
              <w:rPr>
                <w:color w:val="auto"/>
              </w:rPr>
              <w:t>det personale</w:t>
            </w:r>
            <w:r w:rsidRPr="0026465D">
              <w:rPr>
                <w:color w:val="auto"/>
              </w:rPr>
              <w:t>, når vedkommende oppebærer de fornødne kompetencer.</w:t>
            </w:r>
          </w:p>
          <w:p w14:paraId="360450D9" w14:textId="77777777" w:rsidR="004D472A" w:rsidRPr="0026465D" w:rsidRDefault="004D472A" w:rsidP="00B45E1D">
            <w:pPr>
              <w:pStyle w:val="Listeafsnit"/>
              <w:jc w:val="left"/>
              <w:rPr>
                <w:color w:val="auto"/>
              </w:rPr>
            </w:pPr>
          </w:p>
          <w:p w14:paraId="5E9E71F7" w14:textId="77777777" w:rsidR="004D472A" w:rsidRPr="0026465D" w:rsidRDefault="004D472A" w:rsidP="004D472A">
            <w:pPr>
              <w:pStyle w:val="Listeafsnit"/>
              <w:numPr>
                <w:ilvl w:val="0"/>
                <w:numId w:val="2"/>
              </w:numPr>
              <w:spacing w:after="0"/>
              <w:jc w:val="left"/>
              <w:rPr>
                <w:color w:val="auto"/>
              </w:rPr>
            </w:pPr>
            <w:r w:rsidRPr="0026465D">
              <w:rPr>
                <w:color w:val="auto"/>
              </w:rPr>
              <w:lastRenderedPageBreak/>
              <w:t xml:space="preserve">Vurdering af hvilke opgaver, der kan overdrages, tager udgangspunkt i Randers Kommunes </w:t>
            </w:r>
            <w:r>
              <w:rPr>
                <w:color w:val="auto"/>
              </w:rPr>
              <w:t>”</w:t>
            </w:r>
            <w:r w:rsidRPr="00FD2171">
              <w:rPr>
                <w:i/>
                <w:iCs/>
                <w:color w:val="auto"/>
              </w:rPr>
              <w:t xml:space="preserve">Faglig kompetenceprofil og indsatskatalog for sygepleje </w:t>
            </w:r>
            <w:r>
              <w:rPr>
                <w:i/>
                <w:iCs/>
                <w:color w:val="auto"/>
              </w:rPr>
              <w:t>–</w:t>
            </w:r>
            <w:r w:rsidRPr="00FD2171">
              <w:rPr>
                <w:i/>
                <w:iCs/>
                <w:color w:val="auto"/>
              </w:rPr>
              <w:t xml:space="preserve"> Socialområdet</w:t>
            </w:r>
            <w:r>
              <w:rPr>
                <w:i/>
                <w:iCs/>
                <w:color w:val="auto"/>
              </w:rPr>
              <w:t>”.</w:t>
            </w:r>
          </w:p>
          <w:p w14:paraId="7F870876" w14:textId="77777777" w:rsidR="004D472A" w:rsidRPr="008E41BE" w:rsidRDefault="004D472A" w:rsidP="00B45E1D">
            <w:pPr>
              <w:jc w:val="left"/>
              <w:rPr>
                <w:color w:val="auto"/>
              </w:rPr>
            </w:pPr>
          </w:p>
          <w:p w14:paraId="7A5CA11B" w14:textId="77777777" w:rsidR="004D472A" w:rsidRPr="008E41BE" w:rsidRDefault="004D472A" w:rsidP="004D472A">
            <w:pPr>
              <w:pStyle w:val="Listeafsnit"/>
              <w:numPr>
                <w:ilvl w:val="0"/>
                <w:numId w:val="2"/>
              </w:numPr>
              <w:spacing w:after="0"/>
              <w:jc w:val="left"/>
              <w:rPr>
                <w:rFonts w:eastAsia="Arial"/>
                <w:color w:val="auto"/>
              </w:rPr>
            </w:pPr>
            <w:r w:rsidRPr="008E41BE">
              <w:rPr>
                <w:color w:val="auto"/>
              </w:rPr>
              <w:t xml:space="preserve">Oplæring i </w:t>
            </w:r>
            <w:r>
              <w:rPr>
                <w:color w:val="auto"/>
              </w:rPr>
              <w:t>sundhedsfaglige indsatser</w:t>
            </w:r>
            <w:r w:rsidRPr="008E41BE">
              <w:rPr>
                <w:color w:val="auto"/>
              </w:rPr>
              <w:t xml:space="preserve"> sker med udgangspunkt i VAR.</w:t>
            </w:r>
          </w:p>
          <w:p w14:paraId="4E9D8DF5" w14:textId="77777777" w:rsidR="004D472A" w:rsidRPr="00C4045B" w:rsidRDefault="004D472A" w:rsidP="00B45E1D">
            <w:pPr>
              <w:jc w:val="left"/>
              <w:rPr>
                <w:rFonts w:eastAsia="Arial"/>
                <w:color w:val="auto"/>
              </w:rPr>
            </w:pPr>
          </w:p>
          <w:p w14:paraId="0D5BC14E" w14:textId="77777777" w:rsidR="004D472A" w:rsidRPr="000937FF" w:rsidRDefault="004D472A" w:rsidP="004D472A">
            <w:pPr>
              <w:numPr>
                <w:ilvl w:val="0"/>
                <w:numId w:val="2"/>
              </w:numPr>
              <w:jc w:val="left"/>
              <w:rPr>
                <w:rFonts w:eastAsia="TimesNewRomanPSMT"/>
                <w:strike/>
                <w:color w:val="auto"/>
              </w:rPr>
            </w:pPr>
            <w:r w:rsidRPr="00C041C3">
              <w:rPr>
                <w:color w:val="auto"/>
              </w:rPr>
              <w:t xml:space="preserve">Kompetenceskemaer opbevares i </w:t>
            </w:r>
            <w:r>
              <w:rPr>
                <w:color w:val="auto"/>
              </w:rPr>
              <w:t xml:space="preserve">tilgængelig </w:t>
            </w:r>
            <w:r w:rsidRPr="00C041C3">
              <w:rPr>
                <w:color w:val="auto"/>
              </w:rPr>
              <w:t>mappe</w:t>
            </w:r>
          </w:p>
          <w:p w14:paraId="141383E3" w14:textId="77777777" w:rsidR="004D472A" w:rsidRPr="00706F7A" w:rsidRDefault="004D472A" w:rsidP="00B45E1D">
            <w:pPr>
              <w:pStyle w:val="NormalWeb"/>
              <w:spacing w:line="240" w:lineRule="auto"/>
              <w:jc w:val="left"/>
              <w:rPr>
                <w:rFonts w:ascii="Arial" w:hAnsi="Arial"/>
                <w:color w:val="auto"/>
                <w:sz w:val="22"/>
                <w:szCs w:val="22"/>
              </w:rPr>
            </w:pPr>
            <w:r w:rsidRPr="00706F7A">
              <w:rPr>
                <w:rFonts w:ascii="Arial" w:hAnsi="Arial"/>
                <w:color w:val="auto"/>
                <w:sz w:val="22"/>
                <w:szCs w:val="22"/>
                <w:u w:val="single"/>
              </w:rPr>
              <w:t>Opgaveoverdragelse </w:t>
            </w:r>
          </w:p>
          <w:p w14:paraId="4BB757EE" w14:textId="77777777" w:rsidR="004D472A" w:rsidRPr="00706F7A" w:rsidRDefault="004D472A" w:rsidP="00B45E1D">
            <w:pPr>
              <w:pStyle w:val="NormalWeb"/>
              <w:spacing w:line="240" w:lineRule="auto"/>
              <w:jc w:val="left"/>
              <w:rPr>
                <w:rFonts w:ascii="Arial" w:hAnsi="Arial"/>
                <w:color w:val="auto"/>
                <w:sz w:val="22"/>
                <w:szCs w:val="22"/>
              </w:rPr>
            </w:pPr>
            <w:r w:rsidRPr="00706F7A">
              <w:rPr>
                <w:rFonts w:ascii="Arial" w:hAnsi="Arial"/>
                <w:color w:val="auto"/>
                <w:sz w:val="22"/>
                <w:szCs w:val="22"/>
              </w:rPr>
              <w:t>Når du som sygeplejerske eller social- og sundhedsassistent overdrager en opgave til en medarbejder, skal du sikre dig følgende: </w:t>
            </w:r>
          </w:p>
          <w:p w14:paraId="53B535B4" w14:textId="77777777" w:rsidR="004D472A" w:rsidRPr="00706F7A" w:rsidRDefault="004D472A" w:rsidP="004D472A">
            <w:pPr>
              <w:numPr>
                <w:ilvl w:val="0"/>
                <w:numId w:val="10"/>
              </w:numPr>
              <w:spacing w:before="100" w:beforeAutospacing="1" w:after="100" w:afterAutospacing="1"/>
              <w:jc w:val="left"/>
              <w:rPr>
                <w:color w:val="auto"/>
              </w:rPr>
            </w:pPr>
            <w:r w:rsidRPr="00706F7A">
              <w:rPr>
                <w:color w:val="auto"/>
              </w:rPr>
              <w:t xml:space="preserve">At de sygeplejeindsatser/helbredstilstande der overdrages, er opdaterede og beskrevet med klare mål og der til hørende handleanvisning. </w:t>
            </w:r>
          </w:p>
          <w:p w14:paraId="69DA17F9" w14:textId="77777777" w:rsidR="004D472A" w:rsidRPr="00706F7A" w:rsidRDefault="004D472A" w:rsidP="00B45E1D">
            <w:pPr>
              <w:spacing w:before="100" w:beforeAutospacing="1" w:after="100" w:afterAutospacing="1"/>
              <w:jc w:val="left"/>
              <w:rPr>
                <w:color w:val="auto"/>
              </w:rPr>
            </w:pPr>
            <w:r w:rsidRPr="00706F7A">
              <w:rPr>
                <w:color w:val="auto"/>
              </w:rPr>
              <w:t>Når en sygeplejeindsats overdrages, følger hele ansvaret for indsatsen med og overgår til d</w:t>
            </w:r>
            <w:r>
              <w:rPr>
                <w:color w:val="auto"/>
              </w:rPr>
              <w:t>et personale</w:t>
            </w:r>
            <w:r w:rsidRPr="00706F7A">
              <w:rPr>
                <w:color w:val="auto"/>
              </w:rPr>
              <w:t>, som har fået overdraget sygeplejeindsatsen.  </w:t>
            </w:r>
          </w:p>
          <w:p w14:paraId="6ED6A6A3" w14:textId="77777777" w:rsidR="004D472A" w:rsidRPr="00706F7A" w:rsidRDefault="004D472A" w:rsidP="00B45E1D">
            <w:pPr>
              <w:pStyle w:val="NormalWeb"/>
              <w:spacing w:line="240" w:lineRule="auto"/>
              <w:jc w:val="left"/>
              <w:rPr>
                <w:rFonts w:ascii="Arial" w:hAnsi="Arial"/>
                <w:color w:val="auto"/>
                <w:sz w:val="22"/>
                <w:szCs w:val="22"/>
              </w:rPr>
            </w:pPr>
            <w:r w:rsidRPr="00706F7A">
              <w:rPr>
                <w:rFonts w:ascii="Arial" w:hAnsi="Arial"/>
                <w:color w:val="auto"/>
                <w:sz w:val="22"/>
                <w:szCs w:val="22"/>
              </w:rPr>
              <w:t>Hvis der sker en ændring i den opgaveoverdragede sygeplejeindsats, er medarbejderen altid ansvarlig for at: </w:t>
            </w:r>
          </w:p>
          <w:p w14:paraId="3BC3ACBB" w14:textId="77777777" w:rsidR="004D472A" w:rsidRPr="00706F7A" w:rsidRDefault="004D472A" w:rsidP="004D472A">
            <w:pPr>
              <w:numPr>
                <w:ilvl w:val="0"/>
                <w:numId w:val="11"/>
              </w:numPr>
              <w:spacing w:before="100" w:beforeAutospacing="1" w:after="100" w:afterAutospacing="1"/>
              <w:jc w:val="left"/>
              <w:rPr>
                <w:color w:val="auto"/>
              </w:rPr>
            </w:pPr>
            <w:r w:rsidRPr="00706F7A">
              <w:rPr>
                <w:color w:val="auto"/>
              </w:rPr>
              <w:t>Søge råd og vejledning hos social- og sundhedsassistent eller sygeplejerske.  </w:t>
            </w:r>
          </w:p>
          <w:p w14:paraId="5CC662F7" w14:textId="77777777" w:rsidR="004D472A" w:rsidRPr="00706F7A" w:rsidRDefault="004D472A" w:rsidP="004D472A">
            <w:pPr>
              <w:numPr>
                <w:ilvl w:val="0"/>
                <w:numId w:val="11"/>
              </w:numPr>
              <w:spacing w:before="100" w:beforeAutospacing="1" w:after="100" w:afterAutospacing="1"/>
              <w:jc w:val="left"/>
              <w:rPr>
                <w:color w:val="auto"/>
              </w:rPr>
            </w:pPr>
            <w:r w:rsidRPr="00706F7A">
              <w:rPr>
                <w:color w:val="auto"/>
              </w:rPr>
              <w:t>Vurdere om vedkommende fortsat ser sig i stand til at varetage opgaven eller har behov for at frasige sig opgavevaretagelsen. I så fald har medarbejderen pligt til at kontakte autoriseret sundhedsperson til opgavevaretagelsen. Nærmeste leder orienteres når muligt. </w:t>
            </w:r>
          </w:p>
          <w:p w14:paraId="41CF8030" w14:textId="77777777" w:rsidR="004D472A" w:rsidRPr="00706F7A" w:rsidRDefault="004D472A" w:rsidP="00B45E1D">
            <w:pPr>
              <w:jc w:val="left"/>
              <w:rPr>
                <w:color w:val="auto"/>
              </w:rPr>
            </w:pPr>
            <w:r w:rsidRPr="00706F7A">
              <w:rPr>
                <w:color w:val="auto"/>
              </w:rPr>
              <w:t>Ved udførsel af sundhedslovsopgaver medfølger der altid en dokumentationsforpligtigelse</w:t>
            </w:r>
            <w:r>
              <w:rPr>
                <w:color w:val="auto"/>
              </w:rPr>
              <w:t>.</w:t>
            </w:r>
          </w:p>
          <w:p w14:paraId="50757ED6" w14:textId="77777777" w:rsidR="004D472A" w:rsidRPr="00C041C3" w:rsidRDefault="004D472A" w:rsidP="00B45E1D">
            <w:pPr>
              <w:jc w:val="left"/>
              <w:rPr>
                <w:rFonts w:eastAsia="Arial"/>
              </w:rPr>
            </w:pPr>
          </w:p>
        </w:tc>
      </w:tr>
      <w:tr w:rsidR="004D472A" w:rsidRPr="00F52DB2" w14:paraId="7120CE67" w14:textId="77777777" w:rsidTr="00B45E1D">
        <w:trPr>
          <w:trHeight w:val="1022"/>
        </w:trPr>
        <w:tc>
          <w:tcPr>
            <w:tcW w:w="3220" w:type="dxa"/>
            <w:tcBorders>
              <w:top w:val="single" w:sz="6" w:space="0" w:color="000000"/>
              <w:left w:val="single" w:sz="6" w:space="0" w:color="000000"/>
              <w:bottom w:val="single" w:sz="6" w:space="0" w:color="000000"/>
              <w:right w:val="single" w:sz="6" w:space="0" w:color="000000"/>
            </w:tcBorders>
            <w:shd w:val="clear" w:color="auto" w:fill="EAF1DD"/>
          </w:tcPr>
          <w:p w14:paraId="1542A8C6" w14:textId="77777777" w:rsidR="004D472A" w:rsidRPr="003A5658" w:rsidRDefault="004D472A" w:rsidP="00B45E1D">
            <w:pPr>
              <w:jc w:val="left"/>
              <w:rPr>
                <w:rFonts w:eastAsia="Arial"/>
                <w:b/>
                <w:bCs/>
              </w:rPr>
            </w:pPr>
            <w:r w:rsidRPr="003A5658">
              <w:rPr>
                <w:rFonts w:eastAsia="Arial"/>
                <w:b/>
                <w:bCs/>
              </w:rPr>
              <w:lastRenderedPageBreak/>
              <w:t>Ansvar</w:t>
            </w:r>
          </w:p>
        </w:tc>
        <w:tc>
          <w:tcPr>
            <w:tcW w:w="7381" w:type="dxa"/>
            <w:tcBorders>
              <w:top w:val="single" w:sz="6" w:space="0" w:color="000000"/>
              <w:left w:val="single" w:sz="6" w:space="0" w:color="000000"/>
              <w:bottom w:val="single" w:sz="6" w:space="0" w:color="000000"/>
              <w:right w:val="single" w:sz="6" w:space="0" w:color="000000"/>
            </w:tcBorders>
            <w:shd w:val="clear" w:color="auto" w:fill="auto"/>
          </w:tcPr>
          <w:p w14:paraId="39516A54" w14:textId="77777777" w:rsidR="004D472A" w:rsidRPr="00706F7A" w:rsidRDefault="004D472A" w:rsidP="00B45E1D">
            <w:pPr>
              <w:jc w:val="left"/>
              <w:rPr>
                <w:rFonts w:eastAsia="Arial"/>
                <w:b/>
                <w:bCs/>
              </w:rPr>
            </w:pPr>
            <w:r w:rsidRPr="00706F7A">
              <w:rPr>
                <w:rFonts w:eastAsia="Arial"/>
                <w:b/>
                <w:bCs/>
              </w:rPr>
              <w:t>Ledelsen er ansvarlig for</w:t>
            </w:r>
            <w:r>
              <w:rPr>
                <w:rFonts w:eastAsia="Arial"/>
                <w:b/>
                <w:bCs/>
              </w:rPr>
              <w:t>:</w:t>
            </w:r>
          </w:p>
          <w:p w14:paraId="0368ED6A" w14:textId="77777777" w:rsidR="004D472A" w:rsidRPr="00D468B9" w:rsidRDefault="004D472A" w:rsidP="004D472A">
            <w:pPr>
              <w:numPr>
                <w:ilvl w:val="0"/>
                <w:numId w:val="1"/>
              </w:numPr>
              <w:jc w:val="left"/>
              <w:rPr>
                <w:rFonts w:eastAsia="Arial"/>
                <w:color w:val="auto"/>
              </w:rPr>
            </w:pPr>
            <w:r>
              <w:rPr>
                <w:rFonts w:eastAsia="Arial"/>
              </w:rPr>
              <w:t>At der</w:t>
            </w:r>
            <w:r w:rsidRPr="00E36432">
              <w:rPr>
                <w:rFonts w:eastAsia="Arial"/>
              </w:rPr>
              <w:t xml:space="preserve"> foreligger </w:t>
            </w:r>
            <w:r w:rsidRPr="00D468B9">
              <w:rPr>
                <w:rFonts w:eastAsia="Arial"/>
                <w:color w:val="auto"/>
              </w:rPr>
              <w:t>instruks for opgaveoverdragelse samt korrekt opdatering af denne.</w:t>
            </w:r>
          </w:p>
          <w:p w14:paraId="6B68A743" w14:textId="77777777" w:rsidR="004D472A" w:rsidRPr="00D468B9" w:rsidRDefault="004D472A" w:rsidP="004D472A">
            <w:pPr>
              <w:numPr>
                <w:ilvl w:val="0"/>
                <w:numId w:val="1"/>
              </w:numPr>
              <w:jc w:val="left"/>
              <w:rPr>
                <w:rFonts w:eastAsia="Arial"/>
                <w:color w:val="auto"/>
              </w:rPr>
            </w:pPr>
            <w:r w:rsidRPr="00D468B9">
              <w:rPr>
                <w:rFonts w:eastAsia="Arial"/>
                <w:color w:val="auto"/>
              </w:rPr>
              <w:t xml:space="preserve">At skabe mulighed for at </w:t>
            </w:r>
            <w:r>
              <w:rPr>
                <w:rFonts w:eastAsia="Arial"/>
                <w:color w:val="auto"/>
              </w:rPr>
              <w:t>personalet</w:t>
            </w:r>
            <w:r w:rsidRPr="00D468B9">
              <w:rPr>
                <w:rFonts w:eastAsia="Arial"/>
                <w:color w:val="auto"/>
              </w:rPr>
              <w:t xml:space="preserve"> instrueres og oplæres i de relevante sundhedsfaglige opgaver.</w:t>
            </w:r>
          </w:p>
          <w:p w14:paraId="28E5B88B" w14:textId="77777777" w:rsidR="004D472A" w:rsidRPr="00167157" w:rsidRDefault="004D472A" w:rsidP="004D472A">
            <w:pPr>
              <w:pStyle w:val="Listeafsnit"/>
              <w:numPr>
                <w:ilvl w:val="0"/>
                <w:numId w:val="1"/>
              </w:numPr>
              <w:spacing w:after="0"/>
              <w:jc w:val="left"/>
              <w:rPr>
                <w:i/>
                <w:iCs/>
                <w:color w:val="auto"/>
              </w:rPr>
            </w:pPr>
            <w:r w:rsidRPr="00D468B9">
              <w:rPr>
                <w:rFonts w:eastAsia="Arial"/>
                <w:color w:val="auto"/>
              </w:rPr>
              <w:t>At a</w:t>
            </w:r>
            <w:r>
              <w:rPr>
                <w:rFonts w:eastAsia="Arial"/>
                <w:color w:val="auto"/>
              </w:rPr>
              <w:t>lt personale</w:t>
            </w:r>
            <w:r w:rsidRPr="00D468B9">
              <w:rPr>
                <w:rFonts w:eastAsia="Arial"/>
                <w:color w:val="auto"/>
              </w:rPr>
              <w:t xml:space="preserve"> kender og anvender </w:t>
            </w:r>
            <w:r>
              <w:rPr>
                <w:color w:val="auto"/>
              </w:rPr>
              <w:t>”</w:t>
            </w:r>
            <w:r w:rsidRPr="00FD2171">
              <w:rPr>
                <w:i/>
                <w:iCs/>
                <w:color w:val="auto"/>
              </w:rPr>
              <w:t xml:space="preserve">Faglig kompetenceprofil og indsatskatalog for sygepleje </w:t>
            </w:r>
            <w:r>
              <w:rPr>
                <w:i/>
                <w:iCs/>
                <w:color w:val="auto"/>
              </w:rPr>
              <w:t>–</w:t>
            </w:r>
            <w:r w:rsidRPr="00FD2171">
              <w:rPr>
                <w:i/>
                <w:iCs/>
                <w:color w:val="auto"/>
              </w:rPr>
              <w:t xml:space="preserve"> Socialområdet</w:t>
            </w:r>
            <w:r>
              <w:rPr>
                <w:i/>
                <w:iCs/>
                <w:color w:val="auto"/>
              </w:rPr>
              <w:t>” o</w:t>
            </w:r>
            <w:r w:rsidRPr="00D468B9">
              <w:rPr>
                <w:rFonts w:eastAsia="Arial"/>
                <w:color w:val="auto"/>
              </w:rPr>
              <w:t xml:space="preserve">g </w:t>
            </w:r>
            <w:r w:rsidRPr="00167157">
              <w:rPr>
                <w:rFonts w:eastAsia="Arial"/>
                <w:i/>
                <w:iCs/>
                <w:color w:val="auto"/>
              </w:rPr>
              <w:t>instruks for opgaveoverdragelse, kompetence og ansvar</w:t>
            </w:r>
          </w:p>
          <w:p w14:paraId="0FE56213" w14:textId="77777777" w:rsidR="004D472A" w:rsidRPr="00D468B9" w:rsidRDefault="004D472A" w:rsidP="004D472A">
            <w:pPr>
              <w:pStyle w:val="Listeafsnit"/>
              <w:numPr>
                <w:ilvl w:val="0"/>
                <w:numId w:val="1"/>
              </w:numPr>
              <w:spacing w:after="0"/>
              <w:jc w:val="left"/>
              <w:rPr>
                <w:color w:val="auto"/>
              </w:rPr>
            </w:pPr>
            <w:r w:rsidRPr="00D468B9">
              <w:rPr>
                <w:rFonts w:eastAsia="Arial"/>
                <w:color w:val="auto"/>
              </w:rPr>
              <w:t xml:space="preserve">At der foreligger opdaterede og entydige instrukser og procedurer for sygeplejeindsatsernes udførelse samt at </w:t>
            </w:r>
            <w:r>
              <w:rPr>
                <w:rFonts w:eastAsia="Arial"/>
                <w:color w:val="auto"/>
              </w:rPr>
              <w:t>personalet</w:t>
            </w:r>
            <w:r w:rsidRPr="00D468B9">
              <w:rPr>
                <w:rFonts w:eastAsia="Arial"/>
                <w:color w:val="auto"/>
              </w:rPr>
              <w:t xml:space="preserve"> er instrueret og oplært heri.</w:t>
            </w:r>
          </w:p>
          <w:p w14:paraId="6DF02181" w14:textId="77777777" w:rsidR="004D472A" w:rsidRPr="00D468B9" w:rsidRDefault="004D472A" w:rsidP="004D472A">
            <w:pPr>
              <w:pStyle w:val="Listeafsnit"/>
              <w:numPr>
                <w:ilvl w:val="0"/>
                <w:numId w:val="1"/>
              </w:numPr>
              <w:spacing w:after="0"/>
              <w:jc w:val="left"/>
              <w:rPr>
                <w:color w:val="auto"/>
              </w:rPr>
            </w:pPr>
            <w:r w:rsidRPr="00D468B9">
              <w:rPr>
                <w:color w:val="auto"/>
              </w:rPr>
              <w:t xml:space="preserve">At sikre, at </w:t>
            </w:r>
            <w:r>
              <w:rPr>
                <w:color w:val="auto"/>
              </w:rPr>
              <w:t>personalet</w:t>
            </w:r>
            <w:r w:rsidRPr="00D468B9">
              <w:rPr>
                <w:color w:val="auto"/>
              </w:rPr>
              <w:t xml:space="preserve">, der udfører sygeplejeindsatser, har de rette kompetencer og nødvendige kvalifikationer. </w:t>
            </w:r>
          </w:p>
          <w:p w14:paraId="30425151" w14:textId="77777777" w:rsidR="004D472A" w:rsidRPr="00D468B9" w:rsidRDefault="004D472A" w:rsidP="004D472A">
            <w:pPr>
              <w:pStyle w:val="Listeafsnit"/>
              <w:numPr>
                <w:ilvl w:val="0"/>
                <w:numId w:val="1"/>
              </w:numPr>
              <w:spacing w:after="0"/>
              <w:jc w:val="left"/>
              <w:rPr>
                <w:color w:val="auto"/>
              </w:rPr>
            </w:pPr>
            <w:r w:rsidRPr="00D468B9">
              <w:rPr>
                <w:color w:val="auto"/>
              </w:rPr>
              <w:t>At personalet er kvalificeret til at instrueret i at udføre sundhedsfagli</w:t>
            </w:r>
            <w:r>
              <w:rPr>
                <w:color w:val="auto"/>
              </w:rPr>
              <w:t>ge</w:t>
            </w:r>
            <w:r w:rsidRPr="00D468B9">
              <w:rPr>
                <w:color w:val="auto"/>
              </w:rPr>
              <w:t xml:space="preserve"> opgaver</w:t>
            </w:r>
          </w:p>
          <w:p w14:paraId="7B366936" w14:textId="77777777" w:rsidR="004D472A" w:rsidRPr="00D468B9" w:rsidRDefault="004D472A" w:rsidP="004D472A">
            <w:pPr>
              <w:pStyle w:val="Listeafsnit"/>
              <w:numPr>
                <w:ilvl w:val="0"/>
                <w:numId w:val="1"/>
              </w:numPr>
              <w:spacing w:after="0"/>
              <w:jc w:val="left"/>
              <w:rPr>
                <w:color w:val="auto"/>
              </w:rPr>
            </w:pPr>
            <w:r w:rsidRPr="00D468B9">
              <w:rPr>
                <w:color w:val="auto"/>
              </w:rPr>
              <w:t>At sikre en arbejdstilrettelæggelse, der tilgodeser patientsikkerheden</w:t>
            </w:r>
          </w:p>
          <w:p w14:paraId="716F462F" w14:textId="77777777" w:rsidR="004D472A" w:rsidRPr="00D468B9" w:rsidRDefault="004D472A" w:rsidP="004D472A">
            <w:pPr>
              <w:pStyle w:val="Listeafsnit"/>
              <w:numPr>
                <w:ilvl w:val="0"/>
                <w:numId w:val="1"/>
              </w:numPr>
              <w:spacing w:after="0"/>
              <w:jc w:val="left"/>
              <w:rPr>
                <w:color w:val="auto"/>
              </w:rPr>
            </w:pPr>
            <w:r w:rsidRPr="00D468B9">
              <w:rPr>
                <w:color w:val="auto"/>
              </w:rPr>
              <w:t xml:space="preserve">At føre tilsyn med sygeplejeindsatserne. (Omfanget af tilsynet vil altid bero på en konkret vurdering og afhænger af den sundhedsfaglige </w:t>
            </w:r>
            <w:r w:rsidRPr="00D468B9">
              <w:rPr>
                <w:color w:val="auto"/>
              </w:rPr>
              <w:lastRenderedPageBreak/>
              <w:t>opgaves karakter samt af med</w:t>
            </w:r>
            <w:r>
              <w:rPr>
                <w:color w:val="auto"/>
              </w:rPr>
              <w:t>arbejderens</w:t>
            </w:r>
            <w:r w:rsidRPr="00D468B9">
              <w:rPr>
                <w:color w:val="auto"/>
              </w:rPr>
              <w:t xml:space="preserve"> formelle kompetencer i relation til den konkret opgave. Der skal føres mere indgående tilsyn med udførelsen af en opgave; jo flere patientsikkerhedsmæssige risici der er knyttet til opgavens udførelse, hvis opgaven er uvant for medarbejderen, herunder hvis medarbejderen ikke via sin uddannelse er oplært i at udføre opgaven)</w:t>
            </w:r>
          </w:p>
          <w:p w14:paraId="54E465CB" w14:textId="77777777" w:rsidR="004D472A" w:rsidRPr="00D468B9" w:rsidRDefault="004D472A" w:rsidP="004D472A">
            <w:pPr>
              <w:pStyle w:val="Listeafsnit"/>
              <w:numPr>
                <w:ilvl w:val="0"/>
                <w:numId w:val="1"/>
              </w:numPr>
              <w:spacing w:after="0"/>
              <w:jc w:val="left"/>
              <w:rPr>
                <w:color w:val="auto"/>
              </w:rPr>
            </w:pPr>
            <w:r w:rsidRPr="00D468B9">
              <w:rPr>
                <w:color w:val="auto"/>
              </w:rPr>
              <w:t>At der er udfyldte og ajourførte kompetenceskemaer på al</w:t>
            </w:r>
            <w:r>
              <w:rPr>
                <w:color w:val="auto"/>
              </w:rPr>
              <w:t>t personale</w:t>
            </w:r>
          </w:p>
          <w:p w14:paraId="59220C2A" w14:textId="77777777" w:rsidR="004D472A" w:rsidRPr="00D468B9" w:rsidRDefault="004D472A" w:rsidP="004D472A">
            <w:pPr>
              <w:pStyle w:val="Listeafsnit"/>
              <w:numPr>
                <w:ilvl w:val="0"/>
                <w:numId w:val="1"/>
              </w:numPr>
              <w:jc w:val="left"/>
              <w:rPr>
                <w:color w:val="auto"/>
              </w:rPr>
            </w:pPr>
            <w:r w:rsidRPr="00D468B9">
              <w:rPr>
                <w:color w:val="auto"/>
              </w:rPr>
              <w:t>At orientere lægen, hvis der på bosteder ikke er tilknyttet sundhedsfagligt personale og de sundhedsfaglige opgaver udføres af ikke sundhedsfagligt personale</w:t>
            </w:r>
          </w:p>
          <w:p w14:paraId="0A3984EC" w14:textId="77777777" w:rsidR="004D472A" w:rsidRPr="00D468B9" w:rsidRDefault="004D472A" w:rsidP="00B45E1D">
            <w:pPr>
              <w:jc w:val="left"/>
              <w:rPr>
                <w:rFonts w:eastAsia="Arial"/>
                <w:b/>
                <w:bCs/>
                <w:color w:val="auto"/>
              </w:rPr>
            </w:pPr>
            <w:r>
              <w:rPr>
                <w:rFonts w:eastAsia="Arial"/>
                <w:b/>
                <w:bCs/>
                <w:color w:val="auto"/>
              </w:rPr>
              <w:t>Personalet</w:t>
            </w:r>
            <w:r w:rsidRPr="00D468B9">
              <w:rPr>
                <w:rFonts w:eastAsia="Arial"/>
                <w:b/>
                <w:bCs/>
                <w:color w:val="auto"/>
              </w:rPr>
              <w:t xml:space="preserve"> har ansvar for:</w:t>
            </w:r>
          </w:p>
          <w:p w14:paraId="5BAD0728" w14:textId="77777777" w:rsidR="004D472A" w:rsidRPr="00D468B9" w:rsidRDefault="004D472A" w:rsidP="004D472A">
            <w:pPr>
              <w:pStyle w:val="Listeafsnit"/>
              <w:numPr>
                <w:ilvl w:val="0"/>
                <w:numId w:val="12"/>
              </w:numPr>
              <w:spacing w:after="0"/>
              <w:jc w:val="left"/>
              <w:rPr>
                <w:rFonts w:eastAsia="Arial"/>
                <w:color w:val="auto"/>
              </w:rPr>
            </w:pPr>
            <w:r w:rsidRPr="00D468B9">
              <w:rPr>
                <w:rFonts w:eastAsia="Arial"/>
                <w:color w:val="auto"/>
              </w:rPr>
              <w:t xml:space="preserve">At frasige sig en opgave, som den pågældende ikke ser sig i stand til at udføre forsvarligt. Frasiger medarbejderen sig en opgave, skal den nærmeste leder orienteres. </w:t>
            </w:r>
          </w:p>
          <w:p w14:paraId="17F876EE" w14:textId="77777777" w:rsidR="004D472A" w:rsidRPr="00D468B9" w:rsidRDefault="004D472A" w:rsidP="004D472A">
            <w:pPr>
              <w:pStyle w:val="Listeafsnit"/>
              <w:numPr>
                <w:ilvl w:val="0"/>
                <w:numId w:val="12"/>
              </w:numPr>
              <w:spacing w:after="0"/>
              <w:jc w:val="left"/>
              <w:rPr>
                <w:rFonts w:eastAsia="Arial"/>
                <w:color w:val="auto"/>
              </w:rPr>
            </w:pPr>
            <w:r w:rsidRPr="00D468B9">
              <w:rPr>
                <w:rFonts w:eastAsia="Arial"/>
                <w:color w:val="auto"/>
              </w:rPr>
              <w:t xml:space="preserve">At udføre sygeplejeindsatsen med omhu og samvittighedsfuldhed samt efter gældende lovgivning og de af ledelsen fastlagte instrukser og procedurer. </w:t>
            </w:r>
          </w:p>
          <w:p w14:paraId="31F7436E" w14:textId="77777777" w:rsidR="004D472A" w:rsidRPr="008A57DC" w:rsidRDefault="004D472A" w:rsidP="004D472A">
            <w:pPr>
              <w:pStyle w:val="Listeafsnit"/>
              <w:numPr>
                <w:ilvl w:val="0"/>
                <w:numId w:val="12"/>
              </w:numPr>
              <w:spacing w:after="0"/>
              <w:jc w:val="left"/>
              <w:rPr>
                <w:rFonts w:eastAsia="Arial"/>
                <w:color w:val="auto"/>
              </w:rPr>
            </w:pPr>
            <w:r w:rsidRPr="00D468B9">
              <w:rPr>
                <w:rFonts w:eastAsia="Arial"/>
                <w:color w:val="auto"/>
              </w:rPr>
              <w:t>At kende og arbejde indenfor eget ansvars- og kompetenceområde</w:t>
            </w:r>
          </w:p>
          <w:p w14:paraId="75E2AAEC" w14:textId="77777777" w:rsidR="004D472A" w:rsidRPr="00E36432" w:rsidRDefault="004D472A" w:rsidP="004D472A">
            <w:pPr>
              <w:numPr>
                <w:ilvl w:val="0"/>
                <w:numId w:val="3"/>
              </w:numPr>
              <w:jc w:val="left"/>
            </w:pPr>
            <w:r w:rsidRPr="00E36432">
              <w:t xml:space="preserve">At udføre </w:t>
            </w:r>
            <w:r>
              <w:t xml:space="preserve">de overdragede sundhedsfaglige </w:t>
            </w:r>
            <w:r w:rsidRPr="00E36432">
              <w:t>opgave</w:t>
            </w:r>
            <w:r>
              <w:t xml:space="preserve">r i overensstemmelse med </w:t>
            </w:r>
            <w:r w:rsidRPr="00E36432">
              <w:t>instruktionen</w:t>
            </w:r>
            <w:r>
              <w:t xml:space="preserve">. </w:t>
            </w:r>
            <w:r w:rsidRPr="00E36432">
              <w:t xml:space="preserve"> </w:t>
            </w:r>
            <w:r>
              <w:t xml:space="preserve">Herunder at tilkendegive at </w:t>
            </w:r>
            <w:r w:rsidRPr="00E36432">
              <w:t>den nødvendige teoretiske og praktiske undervisning for opgaven er modtaget og forstået</w:t>
            </w:r>
          </w:p>
          <w:p w14:paraId="13C42961" w14:textId="77777777" w:rsidR="004D472A" w:rsidRPr="008A57DC" w:rsidRDefault="004D472A" w:rsidP="004D472A">
            <w:pPr>
              <w:numPr>
                <w:ilvl w:val="0"/>
                <w:numId w:val="3"/>
              </w:numPr>
              <w:jc w:val="left"/>
            </w:pPr>
            <w:r w:rsidRPr="00E36432">
              <w:t xml:space="preserve">At kontakte den sundhedsperson, der har overdraget opgaven, eller en medarbejder </w:t>
            </w:r>
            <w:r>
              <w:t>med</w:t>
            </w:r>
            <w:r w:rsidRPr="00E36432">
              <w:t xml:space="preserve"> samme uddannelse, ved tvivl om opgavens udførelse eller så frem der sker ændringer i borgerens tilstand</w:t>
            </w:r>
          </w:p>
          <w:p w14:paraId="67743BA3" w14:textId="77777777" w:rsidR="004D472A" w:rsidRPr="00F52DB2" w:rsidRDefault="004D472A" w:rsidP="00B45E1D">
            <w:pPr>
              <w:jc w:val="left"/>
              <w:rPr>
                <w:rFonts w:eastAsia="Arial"/>
              </w:rPr>
            </w:pPr>
          </w:p>
        </w:tc>
      </w:tr>
      <w:tr w:rsidR="004D472A" w:rsidRPr="00F52DB2" w14:paraId="168066F2" w14:textId="77777777" w:rsidTr="00B45E1D">
        <w:trPr>
          <w:trHeight w:val="1022"/>
        </w:trPr>
        <w:tc>
          <w:tcPr>
            <w:tcW w:w="3220" w:type="dxa"/>
            <w:tcBorders>
              <w:top w:val="single" w:sz="6" w:space="0" w:color="000000"/>
              <w:left w:val="single" w:sz="6" w:space="0" w:color="000000"/>
              <w:bottom w:val="single" w:sz="6" w:space="0" w:color="000000"/>
              <w:right w:val="single" w:sz="6" w:space="0" w:color="000000"/>
            </w:tcBorders>
            <w:shd w:val="clear" w:color="auto" w:fill="EAF1DD"/>
          </w:tcPr>
          <w:p w14:paraId="129B3EBB" w14:textId="77777777" w:rsidR="004D472A" w:rsidRPr="003A5658" w:rsidRDefault="004D472A" w:rsidP="00B45E1D">
            <w:pPr>
              <w:jc w:val="left"/>
              <w:rPr>
                <w:rFonts w:eastAsia="Arial"/>
                <w:b/>
                <w:bCs/>
              </w:rPr>
            </w:pPr>
            <w:r w:rsidRPr="003A5658">
              <w:rPr>
                <w:rFonts w:eastAsia="Arial"/>
                <w:b/>
                <w:bCs/>
              </w:rPr>
              <w:lastRenderedPageBreak/>
              <w:t>Litteraturreferencer</w:t>
            </w:r>
          </w:p>
        </w:tc>
        <w:tc>
          <w:tcPr>
            <w:tcW w:w="7381" w:type="dxa"/>
            <w:tcBorders>
              <w:top w:val="single" w:sz="6" w:space="0" w:color="000000"/>
              <w:left w:val="single" w:sz="6" w:space="0" w:color="000000"/>
              <w:bottom w:val="single" w:sz="6" w:space="0" w:color="000000"/>
              <w:right w:val="single" w:sz="6" w:space="0" w:color="000000"/>
            </w:tcBorders>
            <w:shd w:val="clear" w:color="auto" w:fill="auto"/>
          </w:tcPr>
          <w:p w14:paraId="68C24268" w14:textId="77777777" w:rsidR="004D472A" w:rsidRPr="003A5658" w:rsidRDefault="004D472A" w:rsidP="00B45E1D">
            <w:pPr>
              <w:jc w:val="left"/>
              <w:rPr>
                <w:rFonts w:eastAsia="Arial"/>
              </w:rPr>
            </w:pPr>
            <w:r w:rsidRPr="003A5658">
              <w:rPr>
                <w:rFonts w:eastAsia="Arial"/>
              </w:rPr>
              <w:t>Bekendtgørelse om autoriserede sundhedspersoners benyttelse af medhjælp (delegation af forbeholdt sundhedsfaglig virksomhed), BEK nr</w:t>
            </w:r>
            <w:r>
              <w:rPr>
                <w:rFonts w:eastAsia="Arial"/>
              </w:rPr>
              <w:t>.</w:t>
            </w:r>
            <w:r w:rsidRPr="003A5658">
              <w:rPr>
                <w:rFonts w:eastAsia="Arial"/>
              </w:rPr>
              <w:t xml:space="preserve"> 1219 af 11/12/2009</w:t>
            </w:r>
            <w:r>
              <w:rPr>
                <w:rFonts w:eastAsia="Arial"/>
              </w:rPr>
              <w:t xml:space="preserve">, </w:t>
            </w:r>
            <w:hyperlink r:id="rId8" w:history="1">
              <w:r w:rsidRPr="006D7AED">
                <w:rPr>
                  <w:rStyle w:val="Hyperlink"/>
                  <w:rFonts w:eastAsiaTheme="majorEastAsia"/>
                </w:rPr>
                <w:t>https://www.retsinformation.dk/eli/lta/2009/1219</w:t>
              </w:r>
            </w:hyperlink>
          </w:p>
          <w:p w14:paraId="7F7A6BA4" w14:textId="77777777" w:rsidR="004D472A" w:rsidRPr="00C7496E" w:rsidRDefault="004D472A" w:rsidP="00B45E1D">
            <w:pPr>
              <w:jc w:val="left"/>
              <w:rPr>
                <w:b/>
              </w:rPr>
            </w:pPr>
          </w:p>
        </w:tc>
      </w:tr>
      <w:tr w:rsidR="004D472A" w:rsidRPr="00063F99" w14:paraId="57B8B914" w14:textId="77777777" w:rsidTr="00B45E1D">
        <w:trPr>
          <w:trHeight w:val="358"/>
        </w:trPr>
        <w:tc>
          <w:tcPr>
            <w:tcW w:w="3220" w:type="dxa"/>
            <w:tcBorders>
              <w:top w:val="single" w:sz="6" w:space="0" w:color="000000"/>
              <w:left w:val="single" w:sz="6" w:space="0" w:color="000000"/>
              <w:bottom w:val="single" w:sz="6" w:space="0" w:color="000000"/>
              <w:right w:val="single" w:sz="6" w:space="0" w:color="000000"/>
            </w:tcBorders>
            <w:shd w:val="clear" w:color="auto" w:fill="EAF1DD"/>
          </w:tcPr>
          <w:p w14:paraId="56FA08D6" w14:textId="77777777" w:rsidR="004D472A" w:rsidRPr="003A5658" w:rsidRDefault="004D472A" w:rsidP="00B45E1D">
            <w:pPr>
              <w:jc w:val="left"/>
              <w:rPr>
                <w:rFonts w:eastAsia="Arial"/>
                <w:b/>
                <w:bCs/>
              </w:rPr>
            </w:pPr>
            <w:r w:rsidRPr="003A5658">
              <w:rPr>
                <w:rFonts w:eastAsia="Arial"/>
                <w:b/>
                <w:bCs/>
              </w:rPr>
              <w:t>Udarbejdet den:</w:t>
            </w:r>
          </w:p>
          <w:p w14:paraId="5131D90D" w14:textId="77777777" w:rsidR="004D472A" w:rsidRPr="003A5658" w:rsidRDefault="004D472A" w:rsidP="00B45E1D">
            <w:pPr>
              <w:jc w:val="left"/>
              <w:rPr>
                <w:rFonts w:eastAsia="Arial"/>
                <w:b/>
                <w:bCs/>
              </w:rPr>
            </w:pPr>
          </w:p>
          <w:p w14:paraId="0060A35D" w14:textId="77777777" w:rsidR="004D472A" w:rsidRPr="003A5658" w:rsidRDefault="004D472A" w:rsidP="00B45E1D">
            <w:pPr>
              <w:jc w:val="left"/>
              <w:rPr>
                <w:rFonts w:eastAsia="Arial"/>
                <w:b/>
                <w:bCs/>
              </w:rPr>
            </w:pPr>
            <w:r w:rsidRPr="003A5658">
              <w:rPr>
                <w:rFonts w:eastAsia="Arial"/>
                <w:b/>
                <w:bCs/>
              </w:rPr>
              <w:t>Udarbejdet af:</w:t>
            </w:r>
          </w:p>
          <w:p w14:paraId="1667DFE2" w14:textId="77777777" w:rsidR="004D472A" w:rsidRPr="003A5658" w:rsidRDefault="004D472A" w:rsidP="00B45E1D">
            <w:pPr>
              <w:jc w:val="left"/>
              <w:rPr>
                <w:rFonts w:eastAsia="Arial"/>
                <w:b/>
                <w:bCs/>
              </w:rPr>
            </w:pPr>
          </w:p>
          <w:p w14:paraId="2A04A451" w14:textId="77777777" w:rsidR="004D472A" w:rsidRPr="003A5658" w:rsidRDefault="004D472A" w:rsidP="00B45E1D">
            <w:pPr>
              <w:jc w:val="left"/>
              <w:rPr>
                <w:rFonts w:eastAsia="Arial"/>
                <w:b/>
                <w:bCs/>
              </w:rPr>
            </w:pPr>
          </w:p>
          <w:p w14:paraId="0F2076A6" w14:textId="77777777" w:rsidR="004D472A" w:rsidRPr="003A5658" w:rsidRDefault="004D472A" w:rsidP="00B45E1D">
            <w:pPr>
              <w:jc w:val="left"/>
              <w:rPr>
                <w:rFonts w:eastAsia="Arial"/>
                <w:b/>
                <w:bCs/>
              </w:rPr>
            </w:pPr>
            <w:r w:rsidRPr="003A5658">
              <w:rPr>
                <w:rFonts w:eastAsia="Arial"/>
                <w:b/>
                <w:bCs/>
              </w:rPr>
              <w:t>Sidst revideret:</w:t>
            </w:r>
          </w:p>
          <w:p w14:paraId="6B748556" w14:textId="77777777" w:rsidR="004D472A" w:rsidRPr="003A5658" w:rsidRDefault="004D472A" w:rsidP="00B45E1D">
            <w:pPr>
              <w:jc w:val="left"/>
              <w:rPr>
                <w:rFonts w:eastAsia="Arial"/>
                <w:b/>
                <w:bCs/>
              </w:rPr>
            </w:pPr>
          </w:p>
          <w:p w14:paraId="702C1592" w14:textId="77777777" w:rsidR="004D472A" w:rsidRPr="003A5658" w:rsidRDefault="004D472A" w:rsidP="00B45E1D">
            <w:pPr>
              <w:jc w:val="left"/>
              <w:rPr>
                <w:rFonts w:eastAsia="Arial"/>
                <w:b/>
                <w:bCs/>
              </w:rPr>
            </w:pPr>
            <w:r w:rsidRPr="003A5658">
              <w:rPr>
                <w:rFonts w:eastAsia="Arial"/>
                <w:b/>
                <w:bCs/>
              </w:rPr>
              <w:t>Revideres inden:</w:t>
            </w:r>
          </w:p>
          <w:p w14:paraId="66448071" w14:textId="77777777" w:rsidR="004D472A" w:rsidRPr="003A5658" w:rsidRDefault="004D472A" w:rsidP="00B45E1D">
            <w:pPr>
              <w:jc w:val="left"/>
              <w:rPr>
                <w:rFonts w:eastAsia="Arial"/>
                <w:b/>
                <w:bCs/>
              </w:rPr>
            </w:pPr>
          </w:p>
          <w:p w14:paraId="6D00595F" w14:textId="77777777" w:rsidR="004D472A" w:rsidRPr="003A5658" w:rsidRDefault="004D472A" w:rsidP="00B45E1D">
            <w:pPr>
              <w:jc w:val="left"/>
              <w:rPr>
                <w:rFonts w:eastAsia="Arial"/>
                <w:b/>
                <w:bCs/>
              </w:rPr>
            </w:pPr>
            <w:r w:rsidRPr="003A5658">
              <w:rPr>
                <w:rFonts w:eastAsia="Arial"/>
                <w:b/>
                <w:bCs/>
              </w:rPr>
              <w:t>Godkendt af:</w:t>
            </w:r>
          </w:p>
        </w:tc>
        <w:tc>
          <w:tcPr>
            <w:tcW w:w="7381" w:type="dxa"/>
            <w:tcBorders>
              <w:top w:val="single" w:sz="6" w:space="0" w:color="000000"/>
              <w:left w:val="single" w:sz="6" w:space="0" w:color="000000"/>
              <w:bottom w:val="single" w:sz="6" w:space="0" w:color="000000"/>
              <w:right w:val="single" w:sz="6" w:space="0" w:color="000000"/>
            </w:tcBorders>
            <w:shd w:val="clear" w:color="auto" w:fill="auto"/>
          </w:tcPr>
          <w:p w14:paraId="4171880C" w14:textId="77777777" w:rsidR="004D472A" w:rsidRDefault="004D472A" w:rsidP="00B45E1D">
            <w:pPr>
              <w:jc w:val="left"/>
              <w:rPr>
                <w:rFonts w:eastAsia="Arial"/>
              </w:rPr>
            </w:pPr>
            <w:r>
              <w:rPr>
                <w:rFonts w:eastAsia="Arial"/>
              </w:rPr>
              <w:t>April 2019</w:t>
            </w:r>
          </w:p>
          <w:p w14:paraId="3B7D1BFC" w14:textId="77777777" w:rsidR="004D472A" w:rsidRDefault="004D472A" w:rsidP="00B45E1D">
            <w:pPr>
              <w:jc w:val="left"/>
              <w:rPr>
                <w:rFonts w:eastAsia="Arial"/>
              </w:rPr>
            </w:pPr>
          </w:p>
          <w:p w14:paraId="49A77467" w14:textId="77777777" w:rsidR="004D472A" w:rsidRPr="00FF0EB0" w:rsidRDefault="004D472A" w:rsidP="00B45E1D">
            <w:pPr>
              <w:jc w:val="left"/>
              <w:rPr>
                <w:rFonts w:eastAsia="Arial"/>
              </w:rPr>
            </w:pPr>
            <w:r>
              <w:rPr>
                <w:rFonts w:eastAsia="Arial"/>
              </w:rPr>
              <w:t xml:space="preserve">Grete Ølgaard Sygeplejerske, Anne Skov kvalitetssygeplejerske og Ghita </w:t>
            </w:r>
            <w:r w:rsidRPr="00FF0EB0">
              <w:rPr>
                <w:rFonts w:eastAsia="Arial"/>
              </w:rPr>
              <w:t xml:space="preserve">Steenholt, </w:t>
            </w:r>
            <w:r>
              <w:rPr>
                <w:rFonts w:eastAsia="Arial"/>
              </w:rPr>
              <w:t>Cand. Cur.</w:t>
            </w:r>
          </w:p>
          <w:p w14:paraId="382975CD" w14:textId="77777777" w:rsidR="004D472A" w:rsidRDefault="004D472A" w:rsidP="00B45E1D">
            <w:pPr>
              <w:jc w:val="left"/>
              <w:rPr>
                <w:rFonts w:eastAsia="Arial"/>
              </w:rPr>
            </w:pPr>
          </w:p>
          <w:p w14:paraId="2998FFE8" w14:textId="77777777" w:rsidR="004D472A" w:rsidRDefault="004D472A" w:rsidP="00B45E1D">
            <w:pPr>
              <w:jc w:val="left"/>
              <w:rPr>
                <w:rFonts w:eastAsia="Arial"/>
              </w:rPr>
            </w:pPr>
            <w:r>
              <w:rPr>
                <w:rFonts w:eastAsia="Arial"/>
              </w:rPr>
              <w:t>Marts 2023</w:t>
            </w:r>
          </w:p>
          <w:p w14:paraId="6D9E373A" w14:textId="77777777" w:rsidR="004D472A" w:rsidRDefault="004D472A" w:rsidP="00B45E1D">
            <w:pPr>
              <w:jc w:val="left"/>
              <w:rPr>
                <w:rFonts w:eastAsia="Arial"/>
              </w:rPr>
            </w:pPr>
          </w:p>
          <w:p w14:paraId="69B9A501" w14:textId="77777777" w:rsidR="004D472A" w:rsidRDefault="004D472A" w:rsidP="00B45E1D">
            <w:pPr>
              <w:jc w:val="left"/>
              <w:rPr>
                <w:rFonts w:eastAsia="Arial"/>
              </w:rPr>
            </w:pPr>
            <w:r w:rsidRPr="00FF0EB0">
              <w:rPr>
                <w:rFonts w:eastAsia="Arial"/>
              </w:rPr>
              <w:t xml:space="preserve">Revideres efter behov og senest </w:t>
            </w:r>
            <w:r>
              <w:rPr>
                <w:rFonts w:eastAsia="Arial"/>
              </w:rPr>
              <w:t>april</w:t>
            </w:r>
            <w:r w:rsidRPr="00FF0EB0">
              <w:rPr>
                <w:rFonts w:eastAsia="Arial"/>
              </w:rPr>
              <w:t xml:space="preserve"> 20</w:t>
            </w:r>
            <w:r>
              <w:rPr>
                <w:rFonts w:eastAsia="Arial"/>
              </w:rPr>
              <w:t>25.</w:t>
            </w:r>
          </w:p>
          <w:p w14:paraId="11FBF7CD" w14:textId="77777777" w:rsidR="004D472A" w:rsidRDefault="004D472A" w:rsidP="00B45E1D">
            <w:pPr>
              <w:jc w:val="left"/>
              <w:rPr>
                <w:rFonts w:eastAsia="Arial"/>
              </w:rPr>
            </w:pPr>
          </w:p>
          <w:p w14:paraId="0A5E1E2F" w14:textId="77777777" w:rsidR="004D472A" w:rsidRPr="00063F99" w:rsidRDefault="004D472A" w:rsidP="00B45E1D">
            <w:pPr>
              <w:jc w:val="left"/>
              <w:rPr>
                <w:rFonts w:eastAsia="Arial"/>
              </w:rPr>
            </w:pPr>
            <w:r w:rsidRPr="00A3719F">
              <w:rPr>
                <w:rFonts w:eastAsia="Arial"/>
              </w:rPr>
              <w:t xml:space="preserve">Centerledergruppen og </w:t>
            </w:r>
            <w:r>
              <w:rPr>
                <w:rFonts w:eastAsia="Arial"/>
              </w:rPr>
              <w:t>S</w:t>
            </w:r>
            <w:r w:rsidRPr="00A3719F">
              <w:rPr>
                <w:rFonts w:eastAsia="Arial"/>
              </w:rPr>
              <w:t>ocialchefen</w:t>
            </w:r>
          </w:p>
        </w:tc>
      </w:tr>
      <w:bookmarkEnd w:id="0"/>
      <w:bookmarkEnd w:id="1"/>
    </w:tbl>
    <w:p w14:paraId="4B4C6F92" w14:textId="6893D2B9" w:rsidR="002614B0" w:rsidRDefault="002614B0" w:rsidP="00F8525E"/>
    <w:sectPr w:rsidR="002614B0" w:rsidSect="006F51D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AA19" w14:textId="77777777" w:rsidR="00857403" w:rsidRDefault="00857403" w:rsidP="00DE6932">
      <w:r>
        <w:separator/>
      </w:r>
    </w:p>
  </w:endnote>
  <w:endnote w:type="continuationSeparator" w:id="0">
    <w:p w14:paraId="732926D6" w14:textId="77777777" w:rsidR="00857403" w:rsidRDefault="00857403" w:rsidP="00DE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1895" w14:textId="77777777" w:rsidR="00F8525E" w:rsidRDefault="00F852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9262" w14:textId="77777777" w:rsidR="00F8525E" w:rsidRDefault="00F852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4C83" w14:textId="77777777" w:rsidR="00F8525E" w:rsidRDefault="00F852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31B2" w14:textId="77777777" w:rsidR="00857403" w:rsidRDefault="00857403" w:rsidP="00DE6932">
      <w:r>
        <w:separator/>
      </w:r>
    </w:p>
  </w:footnote>
  <w:footnote w:type="continuationSeparator" w:id="0">
    <w:p w14:paraId="47E8CD21" w14:textId="77777777" w:rsidR="00857403" w:rsidRDefault="00857403" w:rsidP="00DE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455C" w14:textId="77777777" w:rsidR="00F8525E" w:rsidRDefault="00F8525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0816" w14:textId="77777777" w:rsidR="00F8525E" w:rsidRDefault="00F8525E" w:rsidP="00F8525E">
    <w:pPr>
      <w:pStyle w:val="Sidehoved"/>
    </w:pPr>
    <w:bookmarkStart w:id="3" w:name="_Hlk134434269"/>
    <w:r w:rsidRPr="002614B0">
      <w:rPr>
        <w:noProof/>
      </w:rPr>
      <w:drawing>
        <wp:inline distT="0" distB="0" distL="0" distR="0" wp14:anchorId="5506F388" wp14:editId="06B98373">
          <wp:extent cx="1647825" cy="145786"/>
          <wp:effectExtent l="0" t="0" r="0" b="698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217" cy="153872"/>
                  </a:xfrm>
                  <a:prstGeom prst="rect">
                    <a:avLst/>
                  </a:prstGeom>
                  <a:noFill/>
                  <a:ln>
                    <a:noFill/>
                  </a:ln>
                </pic:spPr>
              </pic:pic>
            </a:graphicData>
          </a:graphic>
        </wp:inline>
      </w:drawing>
    </w:r>
    <w:r>
      <w:tab/>
    </w:r>
    <w:r>
      <w:tab/>
      <w:t xml:space="preserve">   </w:t>
    </w:r>
    <w:r w:rsidRPr="000F602F">
      <w:rPr>
        <w:noProof/>
      </w:rPr>
      <w:drawing>
        <wp:inline distT="0" distB="0" distL="0" distR="0" wp14:anchorId="15F47A7E" wp14:editId="5F0BF196">
          <wp:extent cx="598023" cy="713967"/>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8028" cy="725912"/>
                  </a:xfrm>
                  <a:prstGeom prst="rect">
                    <a:avLst/>
                  </a:prstGeom>
                  <a:noFill/>
                  <a:ln>
                    <a:noFill/>
                  </a:ln>
                </pic:spPr>
              </pic:pic>
            </a:graphicData>
          </a:graphic>
        </wp:inline>
      </w:drawing>
    </w:r>
  </w:p>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62CF" w14:textId="77777777" w:rsidR="00F8525E" w:rsidRDefault="00F8525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4B4"/>
    <w:multiLevelType w:val="hybridMultilevel"/>
    <w:tmpl w:val="805E0A62"/>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3E331B"/>
    <w:multiLevelType w:val="hybridMultilevel"/>
    <w:tmpl w:val="9B26AE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F906D3"/>
    <w:multiLevelType w:val="multilevel"/>
    <w:tmpl w:val="D494C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52DB3"/>
    <w:multiLevelType w:val="hybridMultilevel"/>
    <w:tmpl w:val="E0A47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79305EA"/>
    <w:multiLevelType w:val="multilevel"/>
    <w:tmpl w:val="130C1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15E0C"/>
    <w:multiLevelType w:val="hybridMultilevel"/>
    <w:tmpl w:val="6D0A710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7C2F2C"/>
    <w:multiLevelType w:val="hybridMultilevel"/>
    <w:tmpl w:val="3EF83A1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749700F"/>
    <w:multiLevelType w:val="hybridMultilevel"/>
    <w:tmpl w:val="63A05ED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B53CE7"/>
    <w:multiLevelType w:val="multilevel"/>
    <w:tmpl w:val="63E83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0338E"/>
    <w:multiLevelType w:val="hybridMultilevel"/>
    <w:tmpl w:val="8E2CAA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CA428D4"/>
    <w:multiLevelType w:val="hybridMultilevel"/>
    <w:tmpl w:val="312482A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7E7D54B7"/>
    <w:multiLevelType w:val="hybridMultilevel"/>
    <w:tmpl w:val="87FC31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98413190">
    <w:abstractNumId w:val="0"/>
  </w:num>
  <w:num w:numId="2" w16cid:durableId="1081948983">
    <w:abstractNumId w:val="5"/>
  </w:num>
  <w:num w:numId="3" w16cid:durableId="1798253596">
    <w:abstractNumId w:val="6"/>
  </w:num>
  <w:num w:numId="4" w16cid:durableId="1631940919">
    <w:abstractNumId w:val="8"/>
  </w:num>
  <w:num w:numId="5" w16cid:durableId="151143345">
    <w:abstractNumId w:val="10"/>
  </w:num>
  <w:num w:numId="6" w16cid:durableId="689063192">
    <w:abstractNumId w:val="1"/>
  </w:num>
  <w:num w:numId="7" w16cid:durableId="1502353042">
    <w:abstractNumId w:val="9"/>
  </w:num>
  <w:num w:numId="8" w16cid:durableId="32459567">
    <w:abstractNumId w:val="3"/>
  </w:num>
  <w:num w:numId="9" w16cid:durableId="569313303">
    <w:abstractNumId w:val="11"/>
  </w:num>
  <w:num w:numId="10" w16cid:durableId="50203056">
    <w:abstractNumId w:val="4"/>
  </w:num>
  <w:num w:numId="11" w16cid:durableId="1372874188">
    <w:abstractNumId w:val="2"/>
  </w:num>
  <w:num w:numId="12" w16cid:durableId="21701175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2"/>
    <w:rsid w:val="00000197"/>
    <w:rsid w:val="00026A2F"/>
    <w:rsid w:val="00054019"/>
    <w:rsid w:val="000709EE"/>
    <w:rsid w:val="00090C5F"/>
    <w:rsid w:val="000936E1"/>
    <w:rsid w:val="000D2EDD"/>
    <w:rsid w:val="000E4372"/>
    <w:rsid w:val="000F1719"/>
    <w:rsid w:val="0017025C"/>
    <w:rsid w:val="001C3517"/>
    <w:rsid w:val="001D25A8"/>
    <w:rsid w:val="00220F62"/>
    <w:rsid w:val="00231828"/>
    <w:rsid w:val="00243D7F"/>
    <w:rsid w:val="002514C0"/>
    <w:rsid w:val="002614B0"/>
    <w:rsid w:val="00276922"/>
    <w:rsid w:val="00276DE1"/>
    <w:rsid w:val="002C7953"/>
    <w:rsid w:val="002D4B0A"/>
    <w:rsid w:val="002E78DD"/>
    <w:rsid w:val="002F0D0E"/>
    <w:rsid w:val="0033655E"/>
    <w:rsid w:val="00345C1F"/>
    <w:rsid w:val="003A392B"/>
    <w:rsid w:val="003B0C7B"/>
    <w:rsid w:val="003B62D8"/>
    <w:rsid w:val="003E0EF6"/>
    <w:rsid w:val="003E49D9"/>
    <w:rsid w:val="003F15B5"/>
    <w:rsid w:val="00432D40"/>
    <w:rsid w:val="00455117"/>
    <w:rsid w:val="00492EA2"/>
    <w:rsid w:val="004D472A"/>
    <w:rsid w:val="004E20F1"/>
    <w:rsid w:val="005134C4"/>
    <w:rsid w:val="00525822"/>
    <w:rsid w:val="00543D6F"/>
    <w:rsid w:val="00544B2B"/>
    <w:rsid w:val="00561775"/>
    <w:rsid w:val="005914A8"/>
    <w:rsid w:val="00597CC9"/>
    <w:rsid w:val="005C4D25"/>
    <w:rsid w:val="005C4EC2"/>
    <w:rsid w:val="005C5B17"/>
    <w:rsid w:val="005E7C80"/>
    <w:rsid w:val="00603994"/>
    <w:rsid w:val="00610B7C"/>
    <w:rsid w:val="00622E44"/>
    <w:rsid w:val="006378A5"/>
    <w:rsid w:val="006651EA"/>
    <w:rsid w:val="00666F95"/>
    <w:rsid w:val="00667645"/>
    <w:rsid w:val="006A4619"/>
    <w:rsid w:val="006F51DD"/>
    <w:rsid w:val="006F5B38"/>
    <w:rsid w:val="00701696"/>
    <w:rsid w:val="00773E87"/>
    <w:rsid w:val="00787009"/>
    <w:rsid w:val="007B617D"/>
    <w:rsid w:val="007C4F2F"/>
    <w:rsid w:val="007F1645"/>
    <w:rsid w:val="00802086"/>
    <w:rsid w:val="00857403"/>
    <w:rsid w:val="00871EF7"/>
    <w:rsid w:val="008731AA"/>
    <w:rsid w:val="00884868"/>
    <w:rsid w:val="00896EA5"/>
    <w:rsid w:val="008A67DE"/>
    <w:rsid w:val="008E5007"/>
    <w:rsid w:val="009016E6"/>
    <w:rsid w:val="00910A72"/>
    <w:rsid w:val="00914DB1"/>
    <w:rsid w:val="00930803"/>
    <w:rsid w:val="00932874"/>
    <w:rsid w:val="009734C4"/>
    <w:rsid w:val="00975907"/>
    <w:rsid w:val="00987386"/>
    <w:rsid w:val="009B24FF"/>
    <w:rsid w:val="009B7D21"/>
    <w:rsid w:val="009C19D6"/>
    <w:rsid w:val="00A12D5B"/>
    <w:rsid w:val="00A26A87"/>
    <w:rsid w:val="00A86CA0"/>
    <w:rsid w:val="00A9527D"/>
    <w:rsid w:val="00A96958"/>
    <w:rsid w:val="00AC0E67"/>
    <w:rsid w:val="00B065E4"/>
    <w:rsid w:val="00B2455F"/>
    <w:rsid w:val="00B257DC"/>
    <w:rsid w:val="00B36E63"/>
    <w:rsid w:val="00B40E3E"/>
    <w:rsid w:val="00B6387C"/>
    <w:rsid w:val="00C15955"/>
    <w:rsid w:val="00C20C48"/>
    <w:rsid w:val="00C53C8E"/>
    <w:rsid w:val="00C95685"/>
    <w:rsid w:val="00CF3959"/>
    <w:rsid w:val="00D35B1D"/>
    <w:rsid w:val="00D5131B"/>
    <w:rsid w:val="00D5554B"/>
    <w:rsid w:val="00D8092E"/>
    <w:rsid w:val="00DA043B"/>
    <w:rsid w:val="00DE02E4"/>
    <w:rsid w:val="00DE6932"/>
    <w:rsid w:val="00DF25A6"/>
    <w:rsid w:val="00E10A47"/>
    <w:rsid w:val="00E23047"/>
    <w:rsid w:val="00E9551B"/>
    <w:rsid w:val="00E96DE6"/>
    <w:rsid w:val="00EA4F7F"/>
    <w:rsid w:val="00ED1CF5"/>
    <w:rsid w:val="00ED253D"/>
    <w:rsid w:val="00ED7DBB"/>
    <w:rsid w:val="00F8525E"/>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403DB"/>
  <w15:chartTrackingRefBased/>
  <w15:docId w15:val="{EC07C21D-7DB9-4CFA-81D7-3F96C81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2"/>
    <w:pPr>
      <w:spacing w:after="0" w:line="240" w:lineRule="auto"/>
      <w:jc w:val="both"/>
    </w:pPr>
    <w:rPr>
      <w:rFonts w:ascii="Arial" w:eastAsia="Times New Roman" w:hAnsi="Arial" w:cs="Arial"/>
      <w:color w:val="000000"/>
      <w:lang w:eastAsia="da-DK"/>
    </w:rPr>
  </w:style>
  <w:style w:type="paragraph" w:styleId="Overskrift1">
    <w:name w:val="heading 1"/>
    <w:basedOn w:val="Normal"/>
    <w:next w:val="Normal"/>
    <w:link w:val="Overskrift1Tegn"/>
    <w:uiPriority w:val="9"/>
    <w:qFormat/>
    <w:rsid w:val="009C19D6"/>
    <w:pPr>
      <w:keepNext/>
      <w:keepLines/>
      <w:spacing w:before="48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pPr>
    <w:rPr>
      <w:rFonts w:eastAsiaTheme="minorEastAsia"/>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line="280" w:lineRule="exact"/>
      <w:outlineLvl w:val="1"/>
    </w:pPr>
    <w:rPr>
      <w:b/>
      <w:sz w:val="24"/>
    </w:rPr>
  </w:style>
  <w:style w:type="paragraph" w:styleId="Ingenafstand">
    <w:name w:val="No Spacing"/>
    <w:link w:val="IngenafstandTegn"/>
    <w:uiPriority w:val="1"/>
    <w:qFormat/>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outlineLvl w:val="2"/>
    </w:pPr>
    <w:rPr>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outlineLvl w:val="3"/>
    </w:pPr>
    <w:rPr>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line="200" w:lineRule="exact"/>
      <w:outlineLvl w:val="0"/>
    </w:pPr>
    <w:rPr>
      <w:rFonts w:asciiTheme="minorHAnsi" w:eastAsiaTheme="minorEastAsia" w:hAnsiTheme="minorHAnsi" w:cs="Calibr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6F51D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customStyle="1" w:styleId="O2-indhold">
    <w:name w:val="O2 - indhold"/>
    <w:basedOn w:val="Overskrift2"/>
    <w:link w:val="O2-indholdTegn"/>
    <w:qFormat/>
    <w:rsid w:val="006F51DD"/>
    <w:pPr>
      <w:keepNext/>
      <w:spacing w:before="240" w:after="120"/>
    </w:pPr>
    <w:rPr>
      <w:rFonts w:ascii="Arial" w:hAnsi="Arial"/>
      <w:bCs/>
      <w:iCs/>
      <w:szCs w:val="28"/>
    </w:rPr>
  </w:style>
  <w:style w:type="character" w:customStyle="1" w:styleId="O2-indholdTegn">
    <w:name w:val="O2 - indhold Tegn"/>
    <w:basedOn w:val="Overskrift2Tegn"/>
    <w:link w:val="O2-indhold"/>
    <w:rsid w:val="006F51DD"/>
    <w:rPr>
      <w:rFonts w:ascii="Arial" w:eastAsia="Times New Roman" w:hAnsi="Arial" w:cs="Arial"/>
      <w:b/>
      <w:bCs/>
      <w:iCs/>
      <w:color w:val="000000"/>
      <w:sz w:val="36"/>
      <w:szCs w:val="28"/>
      <w:lang w:eastAsia="da-DK"/>
    </w:rPr>
  </w:style>
  <w:style w:type="paragraph" w:styleId="Fodnotetekst">
    <w:name w:val="footnote text"/>
    <w:basedOn w:val="Normal"/>
    <w:link w:val="FodnotetekstTegn"/>
    <w:uiPriority w:val="99"/>
    <w:rsid w:val="00DE6932"/>
    <w:rPr>
      <w:rFonts w:ascii="Calibri" w:hAnsi="Calibri" w:cs="Tahoma"/>
      <w:sz w:val="20"/>
      <w:szCs w:val="20"/>
      <w:lang w:eastAsia="zh-CN"/>
    </w:rPr>
  </w:style>
  <w:style w:type="character" w:customStyle="1" w:styleId="FodnotetekstTegn">
    <w:name w:val="Fodnotetekst Tegn"/>
    <w:basedOn w:val="Standardskrifttypeiafsnit"/>
    <w:link w:val="Fodnotetekst"/>
    <w:uiPriority w:val="99"/>
    <w:rsid w:val="00DE6932"/>
    <w:rPr>
      <w:rFonts w:eastAsia="Times New Roman" w:cs="Tahoma"/>
      <w:color w:val="000000"/>
      <w:sz w:val="20"/>
      <w:szCs w:val="20"/>
      <w:lang w:eastAsia="zh-CN"/>
    </w:rPr>
  </w:style>
  <w:style w:type="character" w:styleId="Fodnotehenvisning">
    <w:name w:val="footnote reference"/>
    <w:uiPriority w:val="99"/>
    <w:rsid w:val="00DE6932"/>
    <w:rPr>
      <w:vertAlign w:val="superscript"/>
    </w:rPr>
  </w:style>
  <w:style w:type="paragraph" w:customStyle="1" w:styleId="MediO1">
    <w:name w:val="Medi. O1"/>
    <w:basedOn w:val="Overskrift1"/>
    <w:link w:val="MediO1Tegn"/>
    <w:qFormat/>
    <w:rsid w:val="00932874"/>
    <w:pPr>
      <w:keepLines w:val="0"/>
      <w:spacing w:before="240" w:after="60"/>
    </w:pPr>
    <w:rPr>
      <w:rFonts w:ascii="Arial" w:eastAsia="Times New Roman" w:hAnsi="Arial" w:cs="Arial"/>
      <w:bCs/>
      <w:kern w:val="32"/>
      <w:sz w:val="28"/>
    </w:rPr>
  </w:style>
  <w:style w:type="character" w:customStyle="1" w:styleId="MediO1Tegn">
    <w:name w:val="Medi. O1 Tegn"/>
    <w:link w:val="MediO1"/>
    <w:rsid w:val="00932874"/>
    <w:rPr>
      <w:rFonts w:ascii="Arial" w:eastAsia="Times New Roman" w:hAnsi="Arial" w:cs="Arial"/>
      <w:b/>
      <w:bCs/>
      <w:color w:val="000000"/>
      <w:kern w:val="32"/>
      <w:sz w:val="28"/>
      <w:szCs w:val="32"/>
      <w:lang w:eastAsia="da-DK"/>
    </w:rPr>
  </w:style>
  <w:style w:type="paragraph" w:styleId="NormalWeb">
    <w:name w:val="Normal (Web)"/>
    <w:basedOn w:val="Normal"/>
    <w:uiPriority w:val="99"/>
    <w:unhideWhenUsed/>
    <w:rsid w:val="00987386"/>
    <w:pPr>
      <w:spacing w:before="225" w:after="225" w:line="327" w:lineRule="auto"/>
    </w:pPr>
    <w:rPr>
      <w:rFonts w:ascii="Times New Roman" w:hAnsi="Times New Roman"/>
      <w:sz w:val="24"/>
      <w:szCs w:val="24"/>
    </w:rPr>
  </w:style>
  <w:style w:type="character" w:customStyle="1" w:styleId="IngenafstandTegn">
    <w:name w:val="Ingen afstand Tegn"/>
    <w:link w:val="Ingenafstand"/>
    <w:uiPriority w:val="1"/>
    <w:rsid w:val="00987386"/>
  </w:style>
  <w:style w:type="paragraph" w:styleId="Sidehoved">
    <w:name w:val="header"/>
    <w:basedOn w:val="Normal"/>
    <w:link w:val="SidehovedTegn"/>
    <w:uiPriority w:val="99"/>
    <w:unhideWhenUsed/>
    <w:rsid w:val="00F8525E"/>
    <w:pPr>
      <w:tabs>
        <w:tab w:val="center" w:pos="4819"/>
        <w:tab w:val="right" w:pos="9638"/>
      </w:tabs>
    </w:pPr>
  </w:style>
  <w:style w:type="character" w:customStyle="1" w:styleId="SidehovedTegn">
    <w:name w:val="Sidehoved Tegn"/>
    <w:basedOn w:val="Standardskrifttypeiafsnit"/>
    <w:link w:val="Sidehoved"/>
    <w:uiPriority w:val="99"/>
    <w:rsid w:val="00F8525E"/>
    <w:rPr>
      <w:rFonts w:ascii="Arial" w:eastAsia="Times New Roman" w:hAnsi="Arial" w:cs="Arial"/>
      <w:color w:val="000000"/>
      <w:lang w:eastAsia="da-DK"/>
    </w:rPr>
  </w:style>
  <w:style w:type="paragraph" w:styleId="Sidefod">
    <w:name w:val="footer"/>
    <w:basedOn w:val="Normal"/>
    <w:link w:val="SidefodTegn"/>
    <w:uiPriority w:val="99"/>
    <w:unhideWhenUsed/>
    <w:rsid w:val="00F8525E"/>
    <w:pPr>
      <w:tabs>
        <w:tab w:val="center" w:pos="4819"/>
        <w:tab w:val="right" w:pos="9638"/>
      </w:tabs>
    </w:pPr>
  </w:style>
  <w:style w:type="character" w:customStyle="1" w:styleId="SidefodTegn">
    <w:name w:val="Sidefod Tegn"/>
    <w:basedOn w:val="Standardskrifttypeiafsnit"/>
    <w:link w:val="Sidefod"/>
    <w:uiPriority w:val="99"/>
    <w:rsid w:val="00F8525E"/>
    <w:rPr>
      <w:rFonts w:ascii="Arial" w:eastAsia="Times New Roman"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22402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09/12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9732</Characters>
  <Application>Microsoft Office Word</Application>
  <DocSecurity>0</DocSecurity>
  <Lines>335</Lines>
  <Paragraphs>159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opgaveoverdragelse, kompetence og ansvar</dc:title>
  <dc:subject/>
  <dc:creator>Ghita Marianne Steenholt</dc:creator>
  <cp:keywords/>
  <dc:description/>
  <cp:lastModifiedBy>Jesper Kjersgaard Nielsen</cp:lastModifiedBy>
  <cp:revision>2</cp:revision>
  <dcterms:created xsi:type="dcterms:W3CDTF">2023-05-08T10:47:00Z</dcterms:created>
  <dcterms:modified xsi:type="dcterms:W3CDTF">2023-05-08T10:47:00Z</dcterms:modified>
</cp:coreProperties>
</file>