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7A50" w14:textId="687C4058" w:rsidR="00A64BC9" w:rsidRPr="00A64BC9" w:rsidRDefault="00A64BC9" w:rsidP="003E6EEB">
      <w:pPr>
        <w:pStyle w:val="Overskrift1"/>
        <w:jc w:val="center"/>
      </w:pPr>
      <w:bookmarkStart w:id="0" w:name="_Toc133331512"/>
      <w:bookmarkStart w:id="1" w:name="_Toc133331507"/>
      <w:bookmarkStart w:id="2" w:name="_Toc133839411"/>
      <w:r w:rsidRPr="00A64BC9">
        <w:t>Instruks – Håndhygiejne</w:t>
      </w:r>
      <w:bookmarkEnd w:id="2"/>
    </w:p>
    <w:p w14:paraId="01BD6C6E" w14:textId="77777777" w:rsidR="00A64BC9" w:rsidRPr="00A64BC9" w:rsidRDefault="00A64BC9" w:rsidP="00A64BC9"/>
    <w:tbl>
      <w:tblPr>
        <w:tblW w:w="10666" w:type="dxa"/>
        <w:tblInd w:w="-106" w:type="dxa"/>
        <w:tblCellMar>
          <w:top w:w="7" w:type="dxa"/>
          <w:left w:w="70" w:type="dxa"/>
          <w:right w:w="90" w:type="dxa"/>
        </w:tblCellMar>
        <w:tblLook w:val="04A0" w:firstRow="1" w:lastRow="0" w:firstColumn="1" w:lastColumn="0" w:noHBand="0" w:noVBand="1"/>
        <w:tblDescription w:val="Instruks – Håndhygiejne"/>
      </w:tblPr>
      <w:tblGrid>
        <w:gridCol w:w="3083"/>
        <w:gridCol w:w="7583"/>
      </w:tblGrid>
      <w:tr w:rsidR="003E6EEB" w:rsidRPr="001F4A29" w14:paraId="47CEECA3" w14:textId="77777777" w:rsidTr="003E6EEB">
        <w:trPr>
          <w:trHeight w:val="220"/>
          <w:tblHeader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3DDE8A6" w14:textId="6E6814EA" w:rsidR="003E6EEB" w:rsidRPr="00417653" w:rsidRDefault="003E6EEB" w:rsidP="00B45E1D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Situation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30837" w14:textId="514B83C0" w:rsidR="003E6EEB" w:rsidRPr="007F2665" w:rsidRDefault="003E6EEB" w:rsidP="00B45E1D">
            <w:pPr>
              <w:rPr>
                <w:rFonts w:eastAsia="Arial"/>
              </w:rPr>
            </w:pPr>
            <w:r>
              <w:rPr>
                <w:rFonts w:eastAsia="Arial"/>
              </w:rPr>
              <w:t>Instruks</w:t>
            </w:r>
          </w:p>
        </w:tc>
      </w:tr>
      <w:tr w:rsidR="00A64BC9" w:rsidRPr="001F4A29" w14:paraId="5E8C55CF" w14:textId="77777777" w:rsidTr="00B45E1D">
        <w:trPr>
          <w:trHeight w:val="714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1982E00" w14:textId="77777777" w:rsidR="00A64BC9" w:rsidRPr="00417653" w:rsidRDefault="00A64BC9" w:rsidP="00B45E1D">
            <w:pPr>
              <w:rPr>
                <w:rFonts w:eastAsia="Arial"/>
                <w:b/>
                <w:bCs/>
              </w:rPr>
            </w:pPr>
            <w:r w:rsidRPr="00417653">
              <w:rPr>
                <w:rFonts w:eastAsia="Arial"/>
                <w:b/>
                <w:bCs/>
              </w:rPr>
              <w:t>Personalegrupper omfattet af instruksen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96ECB" w14:textId="77777777" w:rsidR="00A64BC9" w:rsidRPr="001F4A29" w:rsidRDefault="00A64BC9" w:rsidP="00B45E1D">
            <w:pPr>
              <w:rPr>
                <w:rFonts w:eastAsia="Arial"/>
              </w:rPr>
            </w:pPr>
            <w:r w:rsidRPr="007F2665">
              <w:rPr>
                <w:rFonts w:eastAsia="Arial"/>
              </w:rPr>
              <w:t>Al</w:t>
            </w:r>
            <w:r>
              <w:rPr>
                <w:rFonts w:eastAsia="Arial"/>
              </w:rPr>
              <w:t>t personale</w:t>
            </w:r>
            <w:r w:rsidRPr="007F2665">
              <w:rPr>
                <w:rFonts w:eastAsia="Arial"/>
              </w:rPr>
              <w:t xml:space="preserve"> </w:t>
            </w:r>
            <w:r w:rsidRPr="006D5EDB">
              <w:rPr>
                <w:rFonts w:eastAsia="Arial"/>
              </w:rPr>
              <w:t>ansat</w:t>
            </w:r>
            <w:r>
              <w:rPr>
                <w:rFonts w:eastAsia="Arial"/>
                <w:color w:val="FF0000"/>
              </w:rPr>
              <w:t xml:space="preserve"> </w:t>
            </w:r>
            <w:r>
              <w:rPr>
                <w:rFonts w:eastAsia="Arial"/>
              </w:rPr>
              <w:t>på socialområdet i Randers kommune.</w:t>
            </w:r>
          </w:p>
        </w:tc>
      </w:tr>
      <w:tr w:rsidR="00A64BC9" w:rsidRPr="001F4A29" w14:paraId="39A2F979" w14:textId="77777777" w:rsidTr="00B45E1D">
        <w:trPr>
          <w:trHeight w:val="60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8C4CDE6" w14:textId="77777777" w:rsidR="00A64BC9" w:rsidRPr="00417653" w:rsidRDefault="00A64BC9" w:rsidP="00B45E1D">
            <w:pPr>
              <w:rPr>
                <w:rFonts w:eastAsia="Arial"/>
                <w:b/>
                <w:bCs/>
              </w:rPr>
            </w:pPr>
            <w:r w:rsidRPr="00417653">
              <w:rPr>
                <w:rFonts w:eastAsia="Arial"/>
                <w:b/>
                <w:bCs/>
              </w:rPr>
              <w:t xml:space="preserve">Formål </w:t>
            </w:r>
          </w:p>
          <w:p w14:paraId="411BD961" w14:textId="77777777" w:rsidR="00A64BC9" w:rsidRPr="00417653" w:rsidRDefault="00A64BC9" w:rsidP="00B45E1D">
            <w:pPr>
              <w:rPr>
                <w:rFonts w:eastAsia="Arial"/>
                <w:b/>
                <w:bCs/>
              </w:rPr>
            </w:pPr>
            <w:r w:rsidRPr="00417653">
              <w:rPr>
                <w:rFonts w:eastAsia="Tahoma"/>
                <w:b/>
                <w:bCs/>
              </w:rPr>
              <w:t xml:space="preserve"> </w:t>
            </w:r>
          </w:p>
          <w:p w14:paraId="646F3C7F" w14:textId="77777777" w:rsidR="00A64BC9" w:rsidRPr="00417653" w:rsidRDefault="00A64BC9" w:rsidP="00B45E1D">
            <w:pPr>
              <w:rPr>
                <w:rFonts w:eastAsia="Arial"/>
                <w:b/>
                <w:bCs/>
              </w:rPr>
            </w:pPr>
            <w:r w:rsidRPr="00417653">
              <w:rPr>
                <w:rFonts w:eastAsia="Tahoma"/>
                <w:b/>
                <w:bCs/>
              </w:rPr>
              <w:t xml:space="preserve"> </w:t>
            </w:r>
          </w:p>
          <w:p w14:paraId="1A70C14F" w14:textId="77777777" w:rsidR="00A64BC9" w:rsidRPr="00417653" w:rsidRDefault="00A64BC9" w:rsidP="00B45E1D">
            <w:pPr>
              <w:rPr>
                <w:rFonts w:eastAsia="Arial"/>
                <w:b/>
                <w:bCs/>
              </w:rPr>
            </w:pPr>
            <w:r w:rsidRPr="00417653">
              <w:rPr>
                <w:rFonts w:eastAsia="Tahoma"/>
                <w:b/>
                <w:bCs/>
              </w:rPr>
              <w:t xml:space="preserve"> 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4C020" w14:textId="77777777" w:rsidR="00A64BC9" w:rsidRPr="001F4A29" w:rsidRDefault="00A64BC9" w:rsidP="00B45E1D">
            <w:pPr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Sikre at alt personale har kendskab til sikker håndhygiejne og forebyggelse af </w:t>
            </w:r>
            <w:r>
              <w:rPr>
                <w:rFonts w:eastAsia="Arial"/>
              </w:rPr>
              <w:t>kontakt</w:t>
            </w:r>
            <w:r w:rsidRPr="001F4A29">
              <w:rPr>
                <w:rFonts w:eastAsia="Arial"/>
              </w:rPr>
              <w:t xml:space="preserve">smitte. </w:t>
            </w:r>
          </w:p>
          <w:p w14:paraId="1B3B6FF5" w14:textId="77777777" w:rsidR="00A64BC9" w:rsidRPr="001F4A29" w:rsidRDefault="00A64BC9" w:rsidP="00B45E1D">
            <w:pPr>
              <w:rPr>
                <w:rFonts w:eastAsia="Arial"/>
              </w:rPr>
            </w:pPr>
          </w:p>
          <w:p w14:paraId="5242C5DF" w14:textId="77777777" w:rsidR="00A64BC9" w:rsidRPr="001F4A29" w:rsidRDefault="00A64BC9" w:rsidP="00B45E1D">
            <w:pPr>
              <w:rPr>
                <w:rFonts w:eastAsia="Arial"/>
              </w:rPr>
            </w:pPr>
            <w:r w:rsidRPr="001F4A29">
              <w:rPr>
                <w:rFonts w:eastAsia="Arial"/>
              </w:rPr>
              <w:t>Overordnet skal personalet altid udføre håndhygiejne:</w:t>
            </w:r>
          </w:p>
          <w:p w14:paraId="66ADDADE" w14:textId="77777777" w:rsidR="00A64BC9" w:rsidRPr="001F4A29" w:rsidRDefault="00A64BC9" w:rsidP="00A64BC9">
            <w:pPr>
              <w:numPr>
                <w:ilvl w:val="0"/>
                <w:numId w:val="47"/>
              </w:numPr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Før alle rene procedurer </w:t>
            </w:r>
          </w:p>
          <w:p w14:paraId="36B27534" w14:textId="77777777" w:rsidR="00A64BC9" w:rsidRPr="001F4A29" w:rsidRDefault="00A64BC9" w:rsidP="00A64BC9">
            <w:pPr>
              <w:numPr>
                <w:ilvl w:val="0"/>
                <w:numId w:val="47"/>
              </w:numPr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Efter alle urene procedurer </w:t>
            </w:r>
          </w:p>
          <w:p w14:paraId="77471DB6" w14:textId="77777777" w:rsidR="00A64BC9" w:rsidRPr="001F4A29" w:rsidRDefault="00A64BC9" w:rsidP="00A64BC9">
            <w:pPr>
              <w:numPr>
                <w:ilvl w:val="0"/>
                <w:numId w:val="47"/>
              </w:numPr>
              <w:rPr>
                <w:rFonts w:eastAsia="Arial"/>
              </w:rPr>
            </w:pPr>
            <w:r w:rsidRPr="001F4A29">
              <w:rPr>
                <w:rFonts w:eastAsia="Arial"/>
              </w:rPr>
              <w:t>Efter brug af handsker</w:t>
            </w:r>
          </w:p>
          <w:p w14:paraId="7E4BB671" w14:textId="77777777" w:rsidR="00A64BC9" w:rsidRPr="001F4A29" w:rsidRDefault="00A64BC9" w:rsidP="00B45E1D">
            <w:pPr>
              <w:rPr>
                <w:rFonts w:eastAsia="Arial"/>
              </w:rPr>
            </w:pPr>
          </w:p>
        </w:tc>
      </w:tr>
      <w:tr w:rsidR="00A64BC9" w:rsidRPr="006D5EDB" w14:paraId="56D57E8D" w14:textId="77777777" w:rsidTr="00B45E1D">
        <w:trPr>
          <w:trHeight w:val="605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3C496A81" w14:textId="77777777" w:rsidR="00A64BC9" w:rsidRPr="00417653" w:rsidRDefault="00A64BC9" w:rsidP="00B45E1D">
            <w:pPr>
              <w:rPr>
                <w:rFonts w:eastAsia="Arial"/>
                <w:b/>
                <w:bCs/>
              </w:rPr>
            </w:pPr>
            <w:r w:rsidRPr="00417653">
              <w:rPr>
                <w:rFonts w:eastAsia="Arial"/>
                <w:b/>
                <w:bCs/>
              </w:rPr>
              <w:t>Ansvar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79EA4" w14:textId="77777777" w:rsidR="00A64BC9" w:rsidRPr="001F4A29" w:rsidRDefault="00A64BC9" w:rsidP="00A64BC9">
            <w:pPr>
              <w:numPr>
                <w:ilvl w:val="0"/>
                <w:numId w:val="41"/>
              </w:numPr>
              <w:rPr>
                <w:rFonts w:eastAsia="Arial"/>
              </w:rPr>
            </w:pPr>
            <w:r w:rsidRPr="001F4A29">
              <w:rPr>
                <w:rFonts w:eastAsia="Arial"/>
              </w:rPr>
              <w:t>Det er ledelsens ansvar</w:t>
            </w:r>
            <w:r w:rsidRPr="001F4A29">
              <w:rPr>
                <w:rFonts w:eastAsia="Arial"/>
                <w:b/>
              </w:rPr>
              <w:t xml:space="preserve"> </w:t>
            </w:r>
            <w:r w:rsidRPr="001F4A29">
              <w:rPr>
                <w:rFonts w:eastAsia="Arial"/>
              </w:rPr>
              <w:t>at sikre en skriftlig instruks og korrekt opdatering af denne</w:t>
            </w:r>
          </w:p>
          <w:p w14:paraId="401C521B" w14:textId="77777777" w:rsidR="00A64BC9" w:rsidRPr="00A64BC9" w:rsidRDefault="00A64BC9" w:rsidP="00A64BC9">
            <w:pPr>
              <w:numPr>
                <w:ilvl w:val="0"/>
                <w:numId w:val="41"/>
              </w:numPr>
              <w:rPr>
                <w:rFonts w:eastAsia="Arial"/>
                <w:b/>
              </w:rPr>
            </w:pPr>
            <w:r w:rsidRPr="001F4A29">
              <w:rPr>
                <w:rFonts w:eastAsia="Arial"/>
              </w:rPr>
              <w:t>Det er personalets ansvar at følge skriftlig instruks</w:t>
            </w:r>
          </w:p>
          <w:p w14:paraId="58DDFA3B" w14:textId="1675CBE8" w:rsidR="00A64BC9" w:rsidRPr="006D5EDB" w:rsidRDefault="00A64BC9" w:rsidP="00A64BC9">
            <w:pPr>
              <w:ind w:left="360"/>
              <w:rPr>
                <w:rFonts w:eastAsia="Arial"/>
                <w:b/>
              </w:rPr>
            </w:pPr>
          </w:p>
        </w:tc>
      </w:tr>
      <w:tr w:rsidR="00A64BC9" w:rsidRPr="001F4A29" w14:paraId="2FA817C2" w14:textId="77777777" w:rsidTr="00B45E1D">
        <w:trPr>
          <w:trHeight w:val="1422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764CE3F" w14:textId="77777777" w:rsidR="00A64BC9" w:rsidRPr="00417653" w:rsidRDefault="00A64BC9" w:rsidP="00B45E1D">
            <w:pPr>
              <w:rPr>
                <w:rFonts w:eastAsia="Arial"/>
                <w:b/>
                <w:bCs/>
              </w:rPr>
            </w:pPr>
            <w:r w:rsidRPr="00417653">
              <w:rPr>
                <w:rFonts w:eastAsia="Arial"/>
                <w:b/>
                <w:bCs/>
              </w:rPr>
              <w:t>Hvorfor</w:t>
            </w:r>
          </w:p>
          <w:p w14:paraId="51493DB9" w14:textId="77777777" w:rsidR="00A64BC9" w:rsidRPr="00417653" w:rsidRDefault="00A64BC9" w:rsidP="00B45E1D">
            <w:pPr>
              <w:rPr>
                <w:rFonts w:eastAsia="Arial"/>
                <w:b/>
                <w:bCs/>
              </w:rPr>
            </w:pPr>
            <w:r w:rsidRPr="00417653">
              <w:rPr>
                <w:b/>
                <w:bCs/>
              </w:rPr>
              <w:t xml:space="preserve"> </w:t>
            </w:r>
          </w:p>
          <w:p w14:paraId="01D1BF32" w14:textId="77777777" w:rsidR="00A64BC9" w:rsidRPr="00417653" w:rsidRDefault="00A64BC9" w:rsidP="00B45E1D">
            <w:pPr>
              <w:rPr>
                <w:rFonts w:eastAsia="Arial"/>
                <w:b/>
                <w:bCs/>
              </w:rPr>
            </w:pPr>
            <w:r w:rsidRPr="00417653">
              <w:rPr>
                <w:b/>
                <w:bCs/>
              </w:rPr>
              <w:t xml:space="preserve"> </w:t>
            </w:r>
          </w:p>
          <w:p w14:paraId="66A0A499" w14:textId="77777777" w:rsidR="00A64BC9" w:rsidRPr="00417653" w:rsidRDefault="00A64BC9" w:rsidP="00B45E1D">
            <w:pPr>
              <w:rPr>
                <w:rFonts w:eastAsia="Arial"/>
                <w:b/>
                <w:bCs/>
              </w:rPr>
            </w:pPr>
            <w:r w:rsidRPr="00417653">
              <w:rPr>
                <w:b/>
                <w:bCs/>
              </w:rPr>
              <w:t xml:space="preserve"> </w:t>
            </w:r>
          </w:p>
          <w:p w14:paraId="3BD76DB5" w14:textId="77777777" w:rsidR="00A64BC9" w:rsidRPr="00417653" w:rsidRDefault="00A64BC9" w:rsidP="00B45E1D">
            <w:pPr>
              <w:rPr>
                <w:rFonts w:eastAsia="Arial"/>
                <w:b/>
                <w:bCs/>
              </w:rPr>
            </w:pPr>
            <w:r w:rsidRPr="00417653">
              <w:rPr>
                <w:rFonts w:eastAsia="Tahoma"/>
                <w:b/>
                <w:bCs/>
              </w:rPr>
              <w:t xml:space="preserve"> 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8875A" w14:textId="77777777" w:rsidR="00A64BC9" w:rsidRDefault="00A64BC9" w:rsidP="00B45E1D">
            <w:pPr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Håndhygiejne er den bedst dokumenterede enkeltstående handling til forebyggelse af smittespredning ved direkte og indirekte kontaktsmitte mellem </w:t>
            </w:r>
            <w:r>
              <w:rPr>
                <w:rFonts w:eastAsia="Arial"/>
              </w:rPr>
              <w:t>borger</w:t>
            </w:r>
            <w:r w:rsidRPr="001F4A29">
              <w:rPr>
                <w:rFonts w:eastAsia="Arial"/>
              </w:rPr>
              <w:t>e</w:t>
            </w:r>
            <w:r>
              <w:rPr>
                <w:rFonts w:eastAsia="Arial"/>
              </w:rPr>
              <w:t xml:space="preserve"> og mellem borgere og personale idet:</w:t>
            </w:r>
          </w:p>
          <w:p w14:paraId="408D764A" w14:textId="77777777" w:rsidR="00A64BC9" w:rsidRDefault="00A64BC9" w:rsidP="00B45E1D">
            <w:pPr>
              <w:rPr>
                <w:rFonts w:eastAsia="Arial"/>
              </w:rPr>
            </w:pPr>
          </w:p>
          <w:p w14:paraId="0DFFD29F" w14:textId="77777777" w:rsidR="00A64BC9" w:rsidRDefault="00A64BC9" w:rsidP="00A64BC9">
            <w:pPr>
              <w:numPr>
                <w:ilvl w:val="0"/>
                <w:numId w:val="49"/>
              </w:numPr>
              <w:rPr>
                <w:rFonts w:eastAsia="Arial"/>
              </w:rPr>
            </w:pPr>
            <w:r>
              <w:rPr>
                <w:rFonts w:eastAsia="Arial"/>
              </w:rPr>
              <w:t>Bakterier og virus spredes hurtigt via hænderne</w:t>
            </w:r>
          </w:p>
          <w:p w14:paraId="2A3FDA28" w14:textId="77777777" w:rsidR="00A64BC9" w:rsidRPr="00D05293" w:rsidRDefault="00A64BC9" w:rsidP="00A64BC9">
            <w:pPr>
              <w:numPr>
                <w:ilvl w:val="0"/>
                <w:numId w:val="49"/>
              </w:numPr>
              <w:rPr>
                <w:rFonts w:eastAsia="Arial"/>
              </w:rPr>
            </w:pPr>
            <w:r>
              <w:rPr>
                <w:rFonts w:eastAsia="Arial"/>
              </w:rPr>
              <w:t>God håndhygiejne beskytter personale og andre mod infektioner.</w:t>
            </w:r>
          </w:p>
          <w:p w14:paraId="6EA0F371" w14:textId="77777777" w:rsidR="00A64BC9" w:rsidRPr="001F4A29" w:rsidRDefault="00A64BC9" w:rsidP="00B45E1D">
            <w:pPr>
              <w:rPr>
                <w:rFonts w:eastAsia="Arial"/>
              </w:rPr>
            </w:pPr>
          </w:p>
        </w:tc>
      </w:tr>
      <w:tr w:rsidR="00A64BC9" w:rsidRPr="001F4A29" w14:paraId="74141067" w14:textId="77777777" w:rsidTr="00B45E1D">
        <w:trPr>
          <w:trHeight w:val="97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EA441EB" w14:textId="77777777" w:rsidR="00A64BC9" w:rsidRPr="00417653" w:rsidRDefault="00A64BC9" w:rsidP="00B45E1D">
            <w:pPr>
              <w:rPr>
                <w:rFonts w:eastAsia="Arial"/>
                <w:b/>
                <w:bCs/>
              </w:rPr>
            </w:pPr>
            <w:r w:rsidRPr="00417653">
              <w:rPr>
                <w:rFonts w:eastAsia="Arial"/>
                <w:b/>
                <w:bCs/>
              </w:rPr>
              <w:t>Procedure</w:t>
            </w:r>
            <w:r>
              <w:rPr>
                <w:rFonts w:eastAsia="Arial"/>
                <w:b/>
                <w:bCs/>
              </w:rPr>
              <w:t xml:space="preserve"> – h</w:t>
            </w:r>
            <w:r w:rsidRPr="00417653">
              <w:rPr>
                <w:rFonts w:eastAsia="Arial"/>
                <w:b/>
                <w:bCs/>
              </w:rPr>
              <w:t>vornår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81C968" w14:textId="77777777" w:rsidR="00A64BC9" w:rsidRDefault="00A64BC9" w:rsidP="00B45E1D">
            <w:pPr>
              <w:rPr>
                <w:rFonts w:eastAsia="Arial"/>
              </w:rPr>
            </w:pPr>
            <w:r w:rsidRPr="001F4A29">
              <w:rPr>
                <w:rFonts w:eastAsia="Arial"/>
              </w:rPr>
              <w:t>Hvornår udføres håndhygiejne:</w:t>
            </w:r>
          </w:p>
          <w:p w14:paraId="34189058" w14:textId="77777777" w:rsidR="00A64BC9" w:rsidRDefault="00A64BC9" w:rsidP="00B45E1D">
            <w:pPr>
              <w:rPr>
                <w:rFonts w:eastAsia="Calibri"/>
                <w:lang w:eastAsia="en-US"/>
              </w:rPr>
            </w:pPr>
          </w:p>
          <w:p w14:paraId="2D665996" w14:textId="77777777" w:rsidR="00A64BC9" w:rsidRPr="001F4A29" w:rsidRDefault="00A64BC9" w:rsidP="00A64BC9">
            <w:pPr>
              <w:numPr>
                <w:ilvl w:val="0"/>
                <w:numId w:val="45"/>
              </w:numPr>
              <w:rPr>
                <w:rFonts w:eastAsia="Calibri"/>
                <w:lang w:eastAsia="en-US"/>
              </w:rPr>
            </w:pPr>
            <w:r w:rsidRPr="001F4A29">
              <w:rPr>
                <w:rFonts w:eastAsia="Calibri"/>
                <w:lang w:eastAsia="en-US"/>
              </w:rPr>
              <w:t xml:space="preserve">Udfør </w:t>
            </w:r>
            <w:r>
              <w:rPr>
                <w:rFonts w:eastAsia="Calibri"/>
                <w:lang w:eastAsia="en-US"/>
              </w:rPr>
              <w:t xml:space="preserve">altid </w:t>
            </w:r>
            <w:r w:rsidRPr="001F4A29">
              <w:rPr>
                <w:rFonts w:eastAsia="Calibri"/>
                <w:lang w:eastAsia="en-US"/>
              </w:rPr>
              <w:t xml:space="preserve">håndhygiejne </w:t>
            </w:r>
            <w:r w:rsidRPr="001F4A29">
              <w:rPr>
                <w:rFonts w:eastAsia="Calibri"/>
                <w:b/>
                <w:lang w:eastAsia="en-US"/>
              </w:rPr>
              <w:t>før</w:t>
            </w:r>
            <w:r w:rsidRPr="00C849B7">
              <w:rPr>
                <w:rFonts w:eastAsia="Calibri"/>
                <w:lang w:eastAsia="en-US"/>
              </w:rPr>
              <w:t xml:space="preserve"> borger</w:t>
            </w:r>
            <w:r w:rsidRPr="001F4A29">
              <w:rPr>
                <w:rFonts w:eastAsia="Calibri"/>
                <w:lang w:eastAsia="en-US"/>
              </w:rPr>
              <w:t>kontakt: For at besk</w:t>
            </w:r>
            <w:r>
              <w:rPr>
                <w:rFonts w:eastAsia="Calibri"/>
                <w:lang w:eastAsia="en-US"/>
              </w:rPr>
              <w:t>ytte borgeren.</w:t>
            </w:r>
          </w:p>
          <w:p w14:paraId="4A878C42" w14:textId="77777777" w:rsidR="00A64BC9" w:rsidRDefault="00A64BC9" w:rsidP="00A64BC9">
            <w:pPr>
              <w:numPr>
                <w:ilvl w:val="0"/>
                <w:numId w:val="45"/>
              </w:numPr>
              <w:rPr>
                <w:rFonts w:eastAsia="Calibri"/>
                <w:lang w:eastAsia="en-US"/>
              </w:rPr>
            </w:pPr>
            <w:r w:rsidRPr="001F4A29">
              <w:rPr>
                <w:rFonts w:eastAsia="Calibri"/>
                <w:lang w:eastAsia="en-US"/>
              </w:rPr>
              <w:t xml:space="preserve">Udføre håndhygiejne </w:t>
            </w:r>
            <w:r w:rsidRPr="001F4A29">
              <w:rPr>
                <w:rFonts w:eastAsia="Calibri"/>
                <w:b/>
                <w:lang w:eastAsia="en-US"/>
              </w:rPr>
              <w:t>efter</w:t>
            </w:r>
            <w:r>
              <w:rPr>
                <w:rFonts w:eastAsia="Calibri"/>
                <w:lang w:eastAsia="en-US"/>
              </w:rPr>
              <w:t xml:space="preserve"> borger</w:t>
            </w:r>
            <w:r w:rsidRPr="001F4A29">
              <w:rPr>
                <w:rFonts w:eastAsia="Calibri"/>
                <w:lang w:eastAsia="en-US"/>
              </w:rPr>
              <w:t xml:space="preserve">kontakt: For at beskytte andre </w:t>
            </w:r>
            <w:r>
              <w:rPr>
                <w:rFonts w:eastAsia="Calibri"/>
                <w:lang w:eastAsia="en-US"/>
              </w:rPr>
              <w:t>borgere</w:t>
            </w:r>
            <w:r w:rsidRPr="001F4A29">
              <w:rPr>
                <w:rFonts w:eastAsia="Calibri"/>
                <w:lang w:eastAsia="en-US"/>
              </w:rPr>
              <w:t xml:space="preserve"> og </w:t>
            </w:r>
            <w:r>
              <w:rPr>
                <w:rFonts w:eastAsia="Calibri"/>
                <w:lang w:eastAsia="en-US"/>
              </w:rPr>
              <w:t>d</w:t>
            </w:r>
            <w:r w:rsidRPr="001F4A29">
              <w:rPr>
                <w:rFonts w:eastAsia="Calibri"/>
                <w:lang w:eastAsia="en-US"/>
              </w:rPr>
              <w:t>ig selv.</w:t>
            </w:r>
          </w:p>
          <w:p w14:paraId="4D1CA5BB" w14:textId="77777777" w:rsidR="00A64BC9" w:rsidRPr="00D05293" w:rsidRDefault="00A64BC9" w:rsidP="00B45E1D">
            <w:pPr>
              <w:ind w:left="720"/>
              <w:rPr>
                <w:rFonts w:eastAsia="Calibri"/>
                <w:lang w:eastAsia="en-US"/>
              </w:rPr>
            </w:pPr>
          </w:p>
          <w:p w14:paraId="5F0EC409" w14:textId="77777777" w:rsidR="00A64BC9" w:rsidRDefault="00A64BC9" w:rsidP="00B45E1D">
            <w:pPr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Håndhygiejne </w:t>
            </w:r>
            <w:r>
              <w:rPr>
                <w:rFonts w:eastAsia="Arial"/>
              </w:rPr>
              <w:t>skal ALTID udføres</w:t>
            </w:r>
            <w:r w:rsidRPr="001F4A29">
              <w:rPr>
                <w:rFonts w:eastAsia="Arial"/>
              </w:rPr>
              <w:t xml:space="preserve"> </w:t>
            </w:r>
            <w:r w:rsidRPr="00D05293">
              <w:rPr>
                <w:rFonts w:eastAsia="Arial"/>
              </w:rPr>
              <w:t xml:space="preserve">før </w:t>
            </w:r>
            <w:r>
              <w:rPr>
                <w:rFonts w:eastAsia="Arial"/>
              </w:rPr>
              <w:t xml:space="preserve">alle </w:t>
            </w:r>
            <w:r w:rsidRPr="00D05293">
              <w:rPr>
                <w:rFonts w:eastAsia="Arial"/>
              </w:rPr>
              <w:t>rene</w:t>
            </w:r>
            <w:r>
              <w:rPr>
                <w:rFonts w:eastAsia="Arial"/>
              </w:rPr>
              <w:t xml:space="preserve"> opgaver,</w:t>
            </w:r>
            <w:r w:rsidRPr="001F4A29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mellem uren og ren opgave hos samme borger, </w:t>
            </w:r>
            <w:r w:rsidRPr="007363B8">
              <w:rPr>
                <w:rFonts w:eastAsia="Arial"/>
              </w:rPr>
              <w:t xml:space="preserve">efter </w:t>
            </w:r>
            <w:r>
              <w:rPr>
                <w:rFonts w:eastAsia="Arial"/>
              </w:rPr>
              <w:t xml:space="preserve">alle </w:t>
            </w:r>
            <w:r w:rsidRPr="007363B8">
              <w:rPr>
                <w:rFonts w:eastAsia="Arial"/>
              </w:rPr>
              <w:t>urene</w:t>
            </w:r>
            <w:r>
              <w:rPr>
                <w:rFonts w:eastAsia="Arial"/>
              </w:rPr>
              <w:t xml:space="preserve"> opgaver og efter brug af handsker/ved handskeskift.</w:t>
            </w:r>
          </w:p>
          <w:p w14:paraId="54836396" w14:textId="77777777" w:rsidR="00A64BC9" w:rsidRPr="001F4A29" w:rsidRDefault="00A64BC9" w:rsidP="00B45E1D">
            <w:pPr>
              <w:rPr>
                <w:rFonts w:eastAsia="Arial"/>
              </w:rPr>
            </w:pPr>
          </w:p>
          <w:p w14:paraId="4F9054EC" w14:textId="77777777" w:rsidR="00A64BC9" w:rsidRPr="001F4A29" w:rsidRDefault="00A64BC9" w:rsidP="00B45E1D">
            <w:pPr>
              <w:rPr>
                <w:rFonts w:eastAsia="Arial"/>
              </w:rPr>
            </w:pPr>
            <w:r w:rsidRPr="001F4A29">
              <w:rPr>
                <w:rFonts w:eastAsia="Arial"/>
              </w:rPr>
              <w:t>Rene procedurer er f.eks.:</w:t>
            </w:r>
          </w:p>
          <w:p w14:paraId="6F16BCFF" w14:textId="77777777" w:rsidR="00A64BC9" w:rsidRDefault="00A64BC9" w:rsidP="00A64BC9">
            <w:pPr>
              <w:numPr>
                <w:ilvl w:val="0"/>
                <w:numId w:val="42"/>
              </w:numPr>
              <w:rPr>
                <w:rFonts w:eastAsia="Arial"/>
              </w:rPr>
            </w:pPr>
            <w:r>
              <w:rPr>
                <w:rFonts w:eastAsia="Arial"/>
              </w:rPr>
              <w:t>At tage handsker/forklæde på</w:t>
            </w:r>
          </w:p>
          <w:p w14:paraId="565D659E" w14:textId="77777777" w:rsidR="00A64BC9" w:rsidRDefault="00A64BC9" w:rsidP="00A64BC9">
            <w:pPr>
              <w:numPr>
                <w:ilvl w:val="0"/>
                <w:numId w:val="42"/>
              </w:numPr>
              <w:rPr>
                <w:rFonts w:eastAsia="Arial"/>
              </w:rPr>
            </w:pPr>
            <w:r w:rsidRPr="001F4A29">
              <w:rPr>
                <w:rFonts w:eastAsia="Arial"/>
              </w:rPr>
              <w:t>Håndtering af medicin</w:t>
            </w:r>
          </w:p>
          <w:p w14:paraId="5810364A" w14:textId="77777777" w:rsidR="00A64BC9" w:rsidRDefault="00A64BC9" w:rsidP="00A64BC9">
            <w:pPr>
              <w:numPr>
                <w:ilvl w:val="0"/>
                <w:numId w:val="42"/>
              </w:numPr>
              <w:rPr>
                <w:rFonts w:eastAsia="Arial"/>
              </w:rPr>
            </w:pPr>
            <w:r>
              <w:rPr>
                <w:rFonts w:eastAsia="Arial"/>
              </w:rPr>
              <w:t>Håndtering af fødevarer</w:t>
            </w:r>
          </w:p>
          <w:p w14:paraId="00FF9133" w14:textId="77777777" w:rsidR="00A64BC9" w:rsidRPr="00D05293" w:rsidRDefault="00A64BC9" w:rsidP="00A64BC9">
            <w:pPr>
              <w:numPr>
                <w:ilvl w:val="0"/>
                <w:numId w:val="42"/>
              </w:numPr>
              <w:rPr>
                <w:rFonts w:eastAsia="Arial"/>
              </w:rPr>
            </w:pPr>
            <w:r>
              <w:rPr>
                <w:rFonts w:eastAsia="Arial"/>
              </w:rPr>
              <w:t>Berøring af blærekateter</w:t>
            </w:r>
          </w:p>
          <w:p w14:paraId="6771FC9C" w14:textId="77777777" w:rsidR="00A64BC9" w:rsidRPr="001F4A29" w:rsidRDefault="00A64BC9" w:rsidP="00B45E1D">
            <w:pPr>
              <w:rPr>
                <w:rFonts w:eastAsia="Arial"/>
              </w:rPr>
            </w:pPr>
          </w:p>
          <w:p w14:paraId="1AF4D786" w14:textId="77777777" w:rsidR="00A64BC9" w:rsidRPr="001F4A29" w:rsidRDefault="00A64BC9" w:rsidP="00B45E1D">
            <w:pPr>
              <w:rPr>
                <w:rFonts w:eastAsia="Arial"/>
              </w:rPr>
            </w:pPr>
            <w:r w:rsidRPr="001F4A29">
              <w:rPr>
                <w:rFonts w:eastAsia="Arial"/>
              </w:rPr>
              <w:t>Urene procedurer er f.eks.:</w:t>
            </w:r>
          </w:p>
          <w:p w14:paraId="3DFCEF5F" w14:textId="77777777" w:rsidR="00A64BC9" w:rsidRPr="001F4A29" w:rsidRDefault="00A64BC9" w:rsidP="00A64BC9">
            <w:pPr>
              <w:numPr>
                <w:ilvl w:val="0"/>
                <w:numId w:val="43"/>
              </w:numPr>
              <w:rPr>
                <w:rFonts w:eastAsia="Arial"/>
              </w:rPr>
            </w:pPr>
            <w:r w:rsidRPr="001F4A29">
              <w:rPr>
                <w:rFonts w:eastAsia="Arial"/>
              </w:rPr>
              <w:t>Hænderne har været i kontakt med organisk materiale f.eks. blod, pus, opkast, afføring, urin</w:t>
            </w:r>
          </w:p>
          <w:p w14:paraId="2B77D220" w14:textId="77777777" w:rsidR="00A64BC9" w:rsidRPr="001F4A29" w:rsidRDefault="00A64BC9" w:rsidP="00A64BC9">
            <w:pPr>
              <w:numPr>
                <w:ilvl w:val="0"/>
                <w:numId w:val="43"/>
              </w:numPr>
              <w:rPr>
                <w:rFonts w:eastAsia="Arial"/>
              </w:rPr>
            </w:pPr>
            <w:r w:rsidRPr="001F4A29">
              <w:rPr>
                <w:rFonts w:eastAsia="Arial"/>
              </w:rPr>
              <w:t>Efter brug af handsker</w:t>
            </w:r>
          </w:p>
          <w:p w14:paraId="2EC4DB76" w14:textId="77777777" w:rsidR="00A64BC9" w:rsidRPr="001F4A29" w:rsidRDefault="00A64BC9" w:rsidP="00A64BC9">
            <w:pPr>
              <w:numPr>
                <w:ilvl w:val="0"/>
                <w:numId w:val="43"/>
              </w:numPr>
              <w:rPr>
                <w:rFonts w:eastAsia="Arial"/>
              </w:rPr>
            </w:pPr>
            <w:r w:rsidRPr="001F4A29">
              <w:rPr>
                <w:rFonts w:eastAsia="Arial"/>
              </w:rPr>
              <w:t>Efter sortering af urent vasketøj</w:t>
            </w:r>
          </w:p>
          <w:p w14:paraId="5123FC6E" w14:textId="77777777" w:rsidR="00A64BC9" w:rsidRPr="00067537" w:rsidRDefault="00A64BC9" w:rsidP="00A64BC9">
            <w:pPr>
              <w:numPr>
                <w:ilvl w:val="0"/>
                <w:numId w:val="43"/>
              </w:numPr>
              <w:rPr>
                <w:rFonts w:eastAsia="Arial"/>
                <w:b/>
              </w:rPr>
            </w:pPr>
            <w:r w:rsidRPr="001F4A29">
              <w:rPr>
                <w:rFonts w:eastAsia="Arial"/>
              </w:rPr>
              <w:t>Efter håndtering af affald</w:t>
            </w:r>
          </w:p>
          <w:p w14:paraId="6C97FB7F" w14:textId="77777777" w:rsidR="00A64BC9" w:rsidRPr="00067537" w:rsidRDefault="00A64BC9" w:rsidP="00A64BC9">
            <w:pPr>
              <w:numPr>
                <w:ilvl w:val="0"/>
                <w:numId w:val="43"/>
              </w:numPr>
              <w:rPr>
                <w:rFonts w:eastAsia="Arial"/>
                <w:bCs/>
              </w:rPr>
            </w:pPr>
            <w:r w:rsidRPr="00067537">
              <w:rPr>
                <w:rFonts w:eastAsia="Arial"/>
                <w:bCs/>
              </w:rPr>
              <w:t>Efter toiletbesøg</w:t>
            </w:r>
          </w:p>
          <w:p w14:paraId="1D983ACA" w14:textId="77777777" w:rsidR="00A64BC9" w:rsidRPr="001F4A29" w:rsidRDefault="00A64BC9" w:rsidP="00B45E1D">
            <w:pPr>
              <w:rPr>
                <w:rFonts w:eastAsia="Arial"/>
              </w:rPr>
            </w:pPr>
          </w:p>
        </w:tc>
      </w:tr>
      <w:tr w:rsidR="00A64BC9" w:rsidRPr="001F4A29" w14:paraId="0A99BAC9" w14:textId="77777777" w:rsidTr="00B45E1D">
        <w:tblPrEx>
          <w:tblCellMar>
            <w:top w:w="9" w:type="dxa"/>
            <w:right w:w="56" w:type="dxa"/>
          </w:tblCellMar>
        </w:tblPrEx>
        <w:trPr>
          <w:trHeight w:val="3527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0C62206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  <w:r w:rsidRPr="00417653">
              <w:rPr>
                <w:rFonts w:eastAsia="Arial"/>
                <w:b/>
                <w:bCs/>
              </w:rPr>
              <w:lastRenderedPageBreak/>
              <w:t>Forudsætning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41B85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Huden på hænderne og håndleddene skal være intakt og tilgængelig for det anvendte </w:t>
            </w:r>
            <w:r>
              <w:rPr>
                <w:rFonts w:eastAsia="Arial"/>
              </w:rPr>
              <w:t>hygiejne</w:t>
            </w:r>
            <w:r w:rsidRPr="001F4A29">
              <w:rPr>
                <w:rFonts w:eastAsia="Arial"/>
              </w:rPr>
              <w:t xml:space="preserve">middel. </w:t>
            </w:r>
          </w:p>
          <w:p w14:paraId="7A7080E6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</w:p>
          <w:p w14:paraId="490DF19D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Det betyder, at:</w:t>
            </w:r>
          </w:p>
          <w:p w14:paraId="36FAE9D4" w14:textId="77777777" w:rsidR="00A64BC9" w:rsidRPr="001F4A29" w:rsidRDefault="00A64BC9" w:rsidP="00A64BC9">
            <w:pPr>
              <w:numPr>
                <w:ilvl w:val="0"/>
                <w:numId w:val="46"/>
              </w:numPr>
              <w:jc w:val="left"/>
              <w:rPr>
                <w:rFonts w:eastAsia="Calibri"/>
                <w:lang w:eastAsia="en-US"/>
              </w:rPr>
            </w:pPr>
            <w:r w:rsidRPr="001F4A29">
              <w:rPr>
                <w:rFonts w:eastAsia="Calibri"/>
                <w:lang w:eastAsia="en-US"/>
              </w:rPr>
              <w:t>Fingerringe, armbånd, armbåndsur og andre håndsmykker skal fjernes</w:t>
            </w:r>
          </w:p>
          <w:p w14:paraId="52E94308" w14:textId="77777777" w:rsidR="00A64BC9" w:rsidRDefault="00A64BC9" w:rsidP="00A64BC9">
            <w:pPr>
              <w:numPr>
                <w:ilvl w:val="0"/>
                <w:numId w:val="46"/>
              </w:numPr>
              <w:jc w:val="left"/>
              <w:rPr>
                <w:rFonts w:eastAsia="Calibri"/>
                <w:lang w:eastAsia="en-US"/>
              </w:rPr>
            </w:pPr>
            <w:r w:rsidRPr="001F4A29">
              <w:rPr>
                <w:rFonts w:eastAsia="Calibri"/>
                <w:lang w:eastAsia="en-US"/>
              </w:rPr>
              <w:t>Ærmer bør være over albueniveau</w:t>
            </w:r>
          </w:p>
          <w:p w14:paraId="59BD5BA7" w14:textId="77777777" w:rsidR="00A64BC9" w:rsidRPr="001F4A29" w:rsidRDefault="00A64BC9" w:rsidP="00A64BC9">
            <w:pPr>
              <w:numPr>
                <w:ilvl w:val="0"/>
                <w:numId w:val="46"/>
              </w:numPr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Personale der varetager plejeopgaver/sundhedsfaglige opgaver må ikke anvende neglelak eller kunstige negle</w:t>
            </w:r>
          </w:p>
          <w:p w14:paraId="5071F606" w14:textId="77777777" w:rsidR="00A64BC9" w:rsidRDefault="00A64BC9" w:rsidP="00A64BC9">
            <w:pPr>
              <w:numPr>
                <w:ilvl w:val="0"/>
                <w:numId w:val="46"/>
              </w:numPr>
              <w:jc w:val="left"/>
              <w:rPr>
                <w:rFonts w:eastAsia="Calibri"/>
                <w:lang w:eastAsia="en-US"/>
              </w:rPr>
            </w:pPr>
            <w:r w:rsidRPr="001F4A29">
              <w:rPr>
                <w:rFonts w:eastAsia="Calibri"/>
                <w:lang w:eastAsia="en-US"/>
              </w:rPr>
              <w:t>Der må ikke være urene og væskende sår på hænderne og håndleddene. Er der rene, friske sår, skal disse dækkes med forbinding og handske, og der skal tages stilling til</w:t>
            </w:r>
            <w:r>
              <w:rPr>
                <w:rFonts w:eastAsia="Calibri"/>
                <w:lang w:eastAsia="en-US"/>
              </w:rPr>
              <w:t>,</w:t>
            </w:r>
            <w:r w:rsidRPr="001F4A29">
              <w:rPr>
                <w:rFonts w:eastAsia="Calibri"/>
                <w:lang w:eastAsia="en-US"/>
              </w:rPr>
              <w:t xml:space="preserve"> af ansvarlig leder, hvilke arbejdsopgaver </w:t>
            </w:r>
            <w:r>
              <w:rPr>
                <w:rFonts w:eastAsia="Calibri"/>
                <w:lang w:eastAsia="en-US"/>
              </w:rPr>
              <w:t>personalet</w:t>
            </w:r>
            <w:r w:rsidRPr="001F4A29">
              <w:rPr>
                <w:rFonts w:eastAsia="Calibri"/>
                <w:lang w:eastAsia="en-US"/>
              </w:rPr>
              <w:t xml:space="preserve"> forsvarligt kan forestå.</w:t>
            </w:r>
          </w:p>
          <w:p w14:paraId="3EF834A6" w14:textId="77777777" w:rsidR="00A64BC9" w:rsidRPr="00067537" w:rsidRDefault="00A64BC9" w:rsidP="00A64BC9">
            <w:pPr>
              <w:numPr>
                <w:ilvl w:val="0"/>
                <w:numId w:val="46"/>
              </w:numPr>
              <w:jc w:val="left"/>
              <w:rPr>
                <w:rFonts w:eastAsia="Calibri"/>
                <w:lang w:eastAsia="en-US"/>
              </w:rPr>
            </w:pPr>
            <w:r w:rsidRPr="00067537">
              <w:rPr>
                <w:rFonts w:eastAsia="Calibri"/>
                <w:color w:val="auto"/>
                <w:lang w:eastAsia="en-US"/>
              </w:rPr>
              <w:t>Personale, der bærer gips, armskinner, armstrømper mv. må ikke varetage rene og urene procedurer</w:t>
            </w:r>
          </w:p>
          <w:p w14:paraId="5308906E" w14:textId="77777777" w:rsidR="00A64BC9" w:rsidRPr="001F4A29" w:rsidRDefault="00A64BC9" w:rsidP="00B45E1D">
            <w:pPr>
              <w:ind w:left="720"/>
              <w:jc w:val="left"/>
              <w:rPr>
                <w:rFonts w:eastAsia="Calibri"/>
                <w:lang w:eastAsia="en-US"/>
              </w:rPr>
            </w:pPr>
          </w:p>
        </w:tc>
      </w:tr>
      <w:tr w:rsidR="00A64BC9" w:rsidRPr="00CD3074" w14:paraId="4E497048" w14:textId="77777777" w:rsidTr="00B45E1D">
        <w:tblPrEx>
          <w:tblCellMar>
            <w:top w:w="9" w:type="dxa"/>
            <w:right w:w="56" w:type="dxa"/>
          </w:tblCellMar>
        </w:tblPrEx>
        <w:trPr>
          <w:trHeight w:val="3520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69F56EF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  <w:r w:rsidRPr="00417653">
              <w:rPr>
                <w:rFonts w:eastAsia="Arial"/>
                <w:b/>
                <w:bCs/>
              </w:rPr>
              <w:t>Hvordan: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6E537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Der er to fremgangsmåder til håndhygiejne:</w:t>
            </w:r>
          </w:p>
          <w:p w14:paraId="74245960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</w:p>
          <w:p w14:paraId="3185B562" w14:textId="77777777" w:rsidR="00A64BC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1.</w:t>
            </w:r>
            <w:r w:rsidRPr="008505FE">
              <w:rPr>
                <w:rFonts w:eastAsia="Arial"/>
                <w:b/>
              </w:rPr>
              <w:t xml:space="preserve"> Hånddesinfektion</w:t>
            </w:r>
          </w:p>
          <w:p w14:paraId="718C2DAA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Er mere effektiv til at fjerne usynlig bakterie flora end håndvask med vand og sæbe. Hvis der er synlig urenhed, vaskes hænderne med vand og sæbe inden hånddesinfektion udføres.</w:t>
            </w:r>
          </w:p>
          <w:p w14:paraId="29C0D463" w14:textId="77777777" w:rsidR="00A64BC9" w:rsidRDefault="00A64BC9" w:rsidP="00B45E1D">
            <w:pPr>
              <w:jc w:val="left"/>
              <w:rPr>
                <w:rFonts w:eastAsia="Arial"/>
              </w:rPr>
            </w:pPr>
          </w:p>
          <w:p w14:paraId="65A096BB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Ved hånddesinfektion forstås desinfektion med hånddesinfektionsmiddel (</w:t>
            </w:r>
            <w:proofErr w:type="spellStart"/>
            <w:r w:rsidRPr="001F4A29">
              <w:rPr>
                <w:rFonts w:eastAsia="Arial"/>
              </w:rPr>
              <w:t>ethanol</w:t>
            </w:r>
            <w:proofErr w:type="spellEnd"/>
            <w:r w:rsidRPr="001F4A29">
              <w:rPr>
                <w:rFonts w:eastAsia="Arial"/>
              </w:rPr>
              <w:t xml:space="preserve"> 70-85%) tilsat glycerol (håndsprit).</w:t>
            </w:r>
          </w:p>
          <w:p w14:paraId="5CC369AF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</w:p>
          <w:p w14:paraId="4FBA520A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Dette er den anbefalede procedure, når hænder er synligt tørre og rene.</w:t>
            </w:r>
          </w:p>
          <w:p w14:paraId="39EA1FF3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</w:p>
          <w:p w14:paraId="65D890B5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Procedure:</w:t>
            </w:r>
          </w:p>
          <w:p w14:paraId="40344B04" w14:textId="77777777" w:rsidR="00A64BC9" w:rsidRPr="004C1419" w:rsidRDefault="00A64BC9" w:rsidP="00A64BC9">
            <w:pPr>
              <w:numPr>
                <w:ilvl w:val="0"/>
                <w:numId w:val="44"/>
              </w:num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Hånddesinfektionen skal udføres på synligt ren og tør hud.</w:t>
            </w:r>
          </w:p>
          <w:p w14:paraId="312EBB6F" w14:textId="77777777" w:rsidR="00A64BC9" w:rsidRPr="004C1419" w:rsidRDefault="00A64BC9" w:rsidP="00A64BC9">
            <w:pPr>
              <w:numPr>
                <w:ilvl w:val="0"/>
                <w:numId w:val="44"/>
              </w:num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Der skal bruges min. 3 ml hånddesinfektion</w:t>
            </w:r>
            <w:r w:rsidRPr="004C1419">
              <w:rPr>
                <w:rFonts w:eastAsia="Arial"/>
              </w:rPr>
              <w:t>s</w:t>
            </w:r>
            <w:r>
              <w:rPr>
                <w:rFonts w:eastAsia="Arial"/>
              </w:rPr>
              <w:t>mi</w:t>
            </w:r>
            <w:r w:rsidRPr="004C1419">
              <w:rPr>
                <w:rFonts w:eastAsia="Arial"/>
              </w:rPr>
              <w:t>ddel.</w:t>
            </w:r>
          </w:p>
          <w:p w14:paraId="68D96923" w14:textId="77777777" w:rsidR="00A64BC9" w:rsidRDefault="00A64BC9" w:rsidP="00A64BC9">
            <w:pPr>
              <w:numPr>
                <w:ilvl w:val="0"/>
                <w:numId w:val="44"/>
              </w:numPr>
              <w:jc w:val="left"/>
              <w:rPr>
                <w:rFonts w:eastAsia="Arial"/>
              </w:rPr>
            </w:pPr>
            <w:r w:rsidRPr="004C1419">
              <w:rPr>
                <w:rFonts w:eastAsia="Arial"/>
              </w:rPr>
              <w:t xml:space="preserve">Håndsprit fordeles ud over hænder og håndled (fingerspidser, fingrenes mellem rum, håndrygge, tommelfingrenes bagsider, håndfladernes furer og håndled) </w:t>
            </w:r>
          </w:p>
          <w:p w14:paraId="77A35F6B" w14:textId="77777777" w:rsidR="00A64BC9" w:rsidRPr="004C1419" w:rsidRDefault="00A64BC9" w:rsidP="00A64BC9">
            <w:pPr>
              <w:numPr>
                <w:ilvl w:val="0"/>
                <w:numId w:val="44"/>
              </w:numPr>
              <w:jc w:val="left"/>
              <w:rPr>
                <w:rFonts w:eastAsia="Arial"/>
              </w:rPr>
            </w:pPr>
            <w:r w:rsidRPr="004C1419">
              <w:rPr>
                <w:rFonts w:eastAsia="Arial"/>
              </w:rPr>
              <w:t>Huden holdes fugtig i min. 30 sekunder</w:t>
            </w:r>
          </w:p>
          <w:p w14:paraId="519087CD" w14:textId="77777777" w:rsidR="00A64BC9" w:rsidRPr="001F4A29" w:rsidRDefault="00A64BC9" w:rsidP="00A64BC9">
            <w:pPr>
              <w:numPr>
                <w:ilvl w:val="0"/>
                <w:numId w:val="44"/>
              </w:num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Håndspritten indgnides til tørhed</w:t>
            </w:r>
          </w:p>
          <w:p w14:paraId="30B6AE19" w14:textId="77777777" w:rsidR="00A64BC9" w:rsidRPr="004C1419" w:rsidRDefault="00A64BC9" w:rsidP="00B45E1D">
            <w:pPr>
              <w:ind w:left="360"/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Herefter vil 99 % af påførte smittestoffer være dræbt</w:t>
            </w:r>
          </w:p>
          <w:p w14:paraId="6B41BAC3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</w:p>
          <w:p w14:paraId="53A6C832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2.</w:t>
            </w:r>
            <w:r w:rsidRPr="008505FE">
              <w:rPr>
                <w:rFonts w:eastAsia="Arial"/>
                <w:b/>
              </w:rPr>
              <w:t xml:space="preserve"> Håndvask</w:t>
            </w:r>
          </w:p>
          <w:p w14:paraId="405AFBA8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Ved håndvask forstås vask med vand og sæbe.</w:t>
            </w:r>
          </w:p>
          <w:p w14:paraId="7D753F88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</w:p>
          <w:p w14:paraId="16134D01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Håndvask udføres ved synlig eller våd forurening af hænder og efter kontakt med </w:t>
            </w:r>
            <w:r>
              <w:rPr>
                <w:rFonts w:eastAsia="Arial"/>
              </w:rPr>
              <w:t>borgere</w:t>
            </w:r>
            <w:r w:rsidRPr="001F4A29">
              <w:rPr>
                <w:rFonts w:eastAsia="Arial"/>
              </w:rPr>
              <w:t xml:space="preserve"> med infektiøs</w:t>
            </w:r>
            <w:r>
              <w:rPr>
                <w:rFonts w:eastAsia="Arial"/>
              </w:rPr>
              <w:t>e</w:t>
            </w:r>
            <w:r w:rsidRPr="001F4A29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 xml:space="preserve">sår, </w:t>
            </w:r>
            <w:r w:rsidRPr="001F4A29">
              <w:rPr>
                <w:rFonts w:eastAsia="Arial"/>
              </w:rPr>
              <w:t>diarre</w:t>
            </w:r>
            <w:r>
              <w:rPr>
                <w:rFonts w:eastAsia="Arial"/>
              </w:rPr>
              <w:t xml:space="preserve"> eller lign. samt før håndtering af mad.</w:t>
            </w:r>
          </w:p>
          <w:p w14:paraId="7D7DD7EE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</w:p>
          <w:p w14:paraId="5FD1CAFB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Procedure:</w:t>
            </w:r>
          </w:p>
          <w:p w14:paraId="0E64F367" w14:textId="77777777" w:rsidR="00A64BC9" w:rsidRPr="001F4A29" w:rsidRDefault="00A64BC9" w:rsidP="00A64BC9">
            <w:pPr>
              <w:numPr>
                <w:ilvl w:val="0"/>
                <w:numId w:val="48"/>
              </w:num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Skyl hænder og håndled godt under rindende tempereret vand </w:t>
            </w:r>
          </w:p>
          <w:p w14:paraId="51DA5F54" w14:textId="77777777" w:rsidR="00A64BC9" w:rsidRPr="001F4A29" w:rsidRDefault="00A64BC9" w:rsidP="00A64BC9">
            <w:pPr>
              <w:numPr>
                <w:ilvl w:val="0"/>
                <w:numId w:val="48"/>
              </w:num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Brug albuen eller underarmen når du tager sæbe fra dispenseren </w:t>
            </w:r>
          </w:p>
          <w:p w14:paraId="4187FA19" w14:textId="77777777" w:rsidR="00A64BC9" w:rsidRPr="001F4A29" w:rsidRDefault="00A64BC9" w:rsidP="00A64BC9">
            <w:pPr>
              <w:numPr>
                <w:ilvl w:val="0"/>
                <w:numId w:val="48"/>
              </w:num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Bearbejd </w:t>
            </w:r>
            <w:r w:rsidRPr="001F4A29">
              <w:rPr>
                <w:rFonts w:eastAsia="Arial"/>
              </w:rPr>
              <w:t>hænderne</w:t>
            </w:r>
            <w:r>
              <w:rPr>
                <w:rFonts w:eastAsia="Arial"/>
              </w:rPr>
              <w:t xml:space="preserve"> med sæbe</w:t>
            </w:r>
            <w:r w:rsidRPr="001F4A29">
              <w:rPr>
                <w:rFonts w:eastAsia="Arial"/>
              </w:rPr>
              <w:t xml:space="preserve"> i mindst 15 sekunder </w:t>
            </w:r>
          </w:p>
          <w:p w14:paraId="18927018" w14:textId="77777777" w:rsidR="00A64BC9" w:rsidRPr="001F4A29" w:rsidRDefault="00A64BC9" w:rsidP="00A64BC9">
            <w:pPr>
              <w:numPr>
                <w:ilvl w:val="1"/>
                <w:numId w:val="48"/>
              </w:num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Gnid sæben godt ind </w:t>
            </w:r>
          </w:p>
          <w:p w14:paraId="44E3087C" w14:textId="77777777" w:rsidR="00A64BC9" w:rsidRPr="001F4A29" w:rsidRDefault="00A64BC9" w:rsidP="00A64BC9">
            <w:pPr>
              <w:numPr>
                <w:ilvl w:val="1"/>
                <w:numId w:val="48"/>
              </w:num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Mellem fingrene </w:t>
            </w:r>
            <w:r>
              <w:rPr>
                <w:rFonts w:eastAsia="Arial"/>
              </w:rPr>
              <w:t>og fingerspidser</w:t>
            </w:r>
          </w:p>
          <w:p w14:paraId="54C946A0" w14:textId="77777777" w:rsidR="00A64BC9" w:rsidRPr="001F4A29" w:rsidRDefault="00A64BC9" w:rsidP="00A64BC9">
            <w:pPr>
              <w:numPr>
                <w:ilvl w:val="1"/>
                <w:numId w:val="48"/>
              </w:num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Husk tommelfingrene</w:t>
            </w:r>
          </w:p>
          <w:p w14:paraId="48A75033" w14:textId="77777777" w:rsidR="00A64BC9" w:rsidRPr="001F4A29" w:rsidRDefault="00A64BC9" w:rsidP="00A64BC9">
            <w:pPr>
              <w:numPr>
                <w:ilvl w:val="1"/>
                <w:numId w:val="48"/>
              </w:num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Håndflade </w:t>
            </w:r>
          </w:p>
          <w:p w14:paraId="55BC99D4" w14:textId="77777777" w:rsidR="00A64BC9" w:rsidRPr="001F4A29" w:rsidRDefault="00A64BC9" w:rsidP="00A64BC9">
            <w:pPr>
              <w:numPr>
                <w:ilvl w:val="1"/>
                <w:numId w:val="48"/>
              </w:num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lastRenderedPageBreak/>
              <w:t xml:space="preserve">Håndryg </w:t>
            </w:r>
          </w:p>
          <w:p w14:paraId="3F664A09" w14:textId="77777777" w:rsidR="00A64BC9" w:rsidRPr="001F4A29" w:rsidRDefault="00A64BC9" w:rsidP="00A64BC9">
            <w:pPr>
              <w:numPr>
                <w:ilvl w:val="1"/>
                <w:numId w:val="48"/>
              </w:num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Håndled</w:t>
            </w:r>
          </w:p>
          <w:p w14:paraId="523303F3" w14:textId="77777777" w:rsidR="00A64BC9" w:rsidRPr="001F4A29" w:rsidRDefault="00A64BC9" w:rsidP="00A64BC9">
            <w:pPr>
              <w:numPr>
                <w:ilvl w:val="0"/>
                <w:numId w:val="48"/>
              </w:num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Skyl sæberester godt af, for at undgå hudirritationer </w:t>
            </w:r>
          </w:p>
          <w:p w14:paraId="0A2B6277" w14:textId="77777777" w:rsidR="00A64BC9" w:rsidRPr="001F4A29" w:rsidRDefault="00A64BC9" w:rsidP="00A64BC9">
            <w:pPr>
              <w:numPr>
                <w:ilvl w:val="0"/>
                <w:numId w:val="48"/>
              </w:num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Dub eller aftryk hænderne grundigt med engangspapirhåndklæde </w:t>
            </w:r>
          </w:p>
          <w:p w14:paraId="3D6D12E6" w14:textId="77777777" w:rsidR="00A64BC9" w:rsidRPr="001F4A29" w:rsidRDefault="00A64BC9" w:rsidP="00A64BC9">
            <w:pPr>
              <w:numPr>
                <w:ilvl w:val="1"/>
                <w:numId w:val="48"/>
              </w:num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Undgå at gnid</w:t>
            </w:r>
            <w:r>
              <w:rPr>
                <w:rFonts w:eastAsia="Arial"/>
              </w:rPr>
              <w:t>e</w:t>
            </w:r>
            <w:r w:rsidRPr="001F4A29">
              <w:rPr>
                <w:rFonts w:eastAsia="Arial"/>
              </w:rPr>
              <w:t xml:space="preserve"> papiret på hænderne for at undgå sårbare hænder</w:t>
            </w:r>
          </w:p>
          <w:p w14:paraId="1C7AC6B7" w14:textId="77777777" w:rsidR="00A64BC9" w:rsidRPr="001F4A29" w:rsidRDefault="00A64BC9" w:rsidP="00A64BC9">
            <w:pPr>
              <w:numPr>
                <w:ilvl w:val="0"/>
                <w:numId w:val="48"/>
              </w:num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 xml:space="preserve">Luk vandhanen med det brugte papirhåndklæde </w:t>
            </w:r>
          </w:p>
          <w:p w14:paraId="2D26270F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</w:p>
          <w:p w14:paraId="2BB5365A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OBS: Håndvask skal altid efterfølges af hånddesinfektion</w:t>
            </w:r>
          </w:p>
          <w:p w14:paraId="61F2F49C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</w:p>
          <w:p w14:paraId="409EDD50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 w:rsidRPr="001F4A29">
              <w:rPr>
                <w:rFonts w:eastAsia="Arial"/>
              </w:rPr>
              <w:t>I forhold til Hudpleje:</w:t>
            </w:r>
          </w:p>
          <w:p w14:paraId="299D1B55" w14:textId="77777777" w:rsidR="00A64BC9" w:rsidRPr="00CD3074" w:rsidRDefault="00A64BC9" w:rsidP="00A64BC9">
            <w:pPr>
              <w:numPr>
                <w:ilvl w:val="0"/>
                <w:numId w:val="48"/>
              </w:numPr>
              <w:jc w:val="left"/>
              <w:rPr>
                <w:rFonts w:eastAsia="Arial"/>
              </w:rPr>
            </w:pPr>
            <w:r w:rsidRPr="00CD3074">
              <w:rPr>
                <w:rFonts w:eastAsia="Arial"/>
              </w:rPr>
              <w:t xml:space="preserve">Huden plejes jævnligt med fed og </w:t>
            </w:r>
            <w:proofErr w:type="spellStart"/>
            <w:r w:rsidRPr="00CD3074">
              <w:rPr>
                <w:rFonts w:eastAsia="Arial"/>
              </w:rPr>
              <w:t>uparfumeret</w:t>
            </w:r>
            <w:proofErr w:type="spellEnd"/>
            <w:r w:rsidRPr="00CD3074">
              <w:rPr>
                <w:rFonts w:eastAsia="Arial"/>
              </w:rPr>
              <w:t xml:space="preserve"> håndcreme</w:t>
            </w:r>
          </w:p>
          <w:p w14:paraId="0B2E5A7B" w14:textId="77777777" w:rsidR="00A64BC9" w:rsidRDefault="00A64BC9" w:rsidP="00B45E1D">
            <w:pPr>
              <w:jc w:val="left"/>
              <w:rPr>
                <w:rFonts w:eastAsia="Arial"/>
                <w:b/>
              </w:rPr>
            </w:pPr>
          </w:p>
          <w:p w14:paraId="0C51E8EB" w14:textId="77777777" w:rsidR="00A64BC9" w:rsidRPr="00AC1E1A" w:rsidRDefault="00A64BC9" w:rsidP="00B45E1D">
            <w:pPr>
              <w:jc w:val="left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B</w:t>
            </w:r>
            <w:r w:rsidRPr="00AC1E1A">
              <w:rPr>
                <w:rFonts w:eastAsia="Arial"/>
                <w:b/>
              </w:rPr>
              <w:t>rug af handsker</w:t>
            </w:r>
          </w:p>
          <w:p w14:paraId="3D6136BE" w14:textId="77777777" w:rsidR="00A64BC9" w:rsidRPr="009623BD" w:rsidRDefault="00A64BC9" w:rsidP="00B45E1D">
            <w:pPr>
              <w:jc w:val="left"/>
              <w:rPr>
                <w:rFonts w:eastAsia="Arial"/>
                <w:color w:val="auto"/>
              </w:rPr>
            </w:pPr>
            <w:r>
              <w:rPr>
                <w:rFonts w:eastAsia="Arial"/>
              </w:rPr>
              <w:t xml:space="preserve">Handsker skal bæres ved risiko for kontakt med blod, sekreter eller </w:t>
            </w:r>
            <w:r w:rsidRPr="009623BD">
              <w:rPr>
                <w:rFonts w:eastAsia="Arial"/>
                <w:color w:val="auto"/>
              </w:rPr>
              <w:t>ekskrementer samt når der er brug for at beskytte hænderne mod parfumerede eller medicinske produkter som shampoo, creme, salve mm.</w:t>
            </w:r>
          </w:p>
          <w:p w14:paraId="557DF9C7" w14:textId="77777777" w:rsidR="00A64BC9" w:rsidRPr="009623BD" w:rsidRDefault="00A64BC9" w:rsidP="00B45E1D">
            <w:pPr>
              <w:jc w:val="left"/>
              <w:rPr>
                <w:rFonts w:eastAsia="Arial"/>
                <w:color w:val="auto"/>
              </w:rPr>
            </w:pPr>
          </w:p>
          <w:p w14:paraId="5CE43091" w14:textId="77777777" w:rsidR="00A64BC9" w:rsidRDefault="00A64BC9" w:rsidP="00A64BC9">
            <w:pPr>
              <w:numPr>
                <w:ilvl w:val="0"/>
                <w:numId w:val="48"/>
              </w:numPr>
              <w:jc w:val="left"/>
              <w:rPr>
                <w:rFonts w:eastAsia="Arial"/>
              </w:rPr>
            </w:pPr>
            <w:r w:rsidRPr="00CD3074">
              <w:rPr>
                <w:rFonts w:eastAsia="Arial"/>
              </w:rPr>
              <w:t>Hænderne skal være rene og tørre, når handskerne tages på</w:t>
            </w:r>
          </w:p>
          <w:p w14:paraId="39280C62" w14:textId="77777777" w:rsidR="00A64BC9" w:rsidRPr="00CD3074" w:rsidRDefault="00A64BC9" w:rsidP="00A64BC9">
            <w:pPr>
              <w:numPr>
                <w:ilvl w:val="0"/>
                <w:numId w:val="48"/>
              </w:numPr>
              <w:jc w:val="left"/>
              <w:rPr>
                <w:rFonts w:eastAsia="Arial"/>
              </w:rPr>
            </w:pPr>
            <w:r w:rsidRPr="004C2B07">
              <w:rPr>
                <w:rFonts w:eastAsia="Arial"/>
              </w:rPr>
              <w:t xml:space="preserve">Handskerne skiftes jævnligt ved længerevarende procedurer og altid mellem uren til ren </w:t>
            </w:r>
          </w:p>
          <w:p w14:paraId="506FE00C" w14:textId="77777777" w:rsidR="00A64BC9" w:rsidRPr="00CD3074" w:rsidRDefault="00A64BC9" w:rsidP="00A64BC9">
            <w:pPr>
              <w:numPr>
                <w:ilvl w:val="0"/>
                <w:numId w:val="48"/>
              </w:numPr>
              <w:jc w:val="left"/>
              <w:rPr>
                <w:rFonts w:eastAsia="Arial"/>
              </w:rPr>
            </w:pPr>
            <w:r w:rsidRPr="004C2B07">
              <w:rPr>
                <w:rFonts w:eastAsia="Arial"/>
              </w:rPr>
              <w:t>Foretag altid håndhygiejne mellem handskeskift</w:t>
            </w:r>
          </w:p>
          <w:p w14:paraId="6EF2FB08" w14:textId="77777777" w:rsidR="00A64BC9" w:rsidRDefault="00A64BC9" w:rsidP="00A64BC9">
            <w:pPr>
              <w:numPr>
                <w:ilvl w:val="0"/>
                <w:numId w:val="48"/>
              </w:numPr>
              <w:jc w:val="left"/>
              <w:rPr>
                <w:rFonts w:eastAsia="Arial"/>
              </w:rPr>
            </w:pPr>
            <w:r w:rsidRPr="00CD3074">
              <w:rPr>
                <w:rFonts w:eastAsia="Arial"/>
              </w:rPr>
              <w:t>Efter handskebrug skal hænderne enten desinficeres eller vaskes</w:t>
            </w:r>
          </w:p>
          <w:p w14:paraId="7A955777" w14:textId="77777777" w:rsidR="00A64BC9" w:rsidRPr="00CD3074" w:rsidRDefault="00A64BC9" w:rsidP="00B45E1D">
            <w:pPr>
              <w:ind w:left="720"/>
              <w:jc w:val="left"/>
              <w:rPr>
                <w:rFonts w:eastAsia="Arial"/>
              </w:rPr>
            </w:pPr>
          </w:p>
        </w:tc>
      </w:tr>
      <w:tr w:rsidR="00A64BC9" w:rsidRPr="001F4A29" w14:paraId="531E0DD2" w14:textId="77777777" w:rsidTr="00B45E1D">
        <w:tblPrEx>
          <w:tblCellMar>
            <w:top w:w="9" w:type="dxa"/>
            <w:right w:w="56" w:type="dxa"/>
          </w:tblCellMar>
        </w:tblPrEx>
        <w:trPr>
          <w:trHeight w:val="2319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2656454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lastRenderedPageBreak/>
              <w:t>Poster – Korrekt håndhygiejne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6D31E" w14:textId="77777777" w:rsidR="00A64BC9" w:rsidRPr="001F4A29" w:rsidRDefault="00A64BC9" w:rsidP="00B45E1D">
            <w:pPr>
              <w:jc w:val="left"/>
            </w:pPr>
            <w:r w:rsidRPr="001F4A29">
              <w:t xml:space="preserve">Denne poster </w:t>
            </w:r>
            <w:r>
              <w:t xml:space="preserve">fra Statens Seruminstitut </w:t>
            </w:r>
            <w:r w:rsidRPr="001F4A29">
              <w:t xml:space="preserve">giver en </w:t>
            </w:r>
            <w:proofErr w:type="spellStart"/>
            <w:r>
              <w:t>q</w:t>
            </w:r>
            <w:r w:rsidRPr="001F4A29">
              <w:t>uick</w:t>
            </w:r>
            <w:proofErr w:type="spellEnd"/>
            <w:r>
              <w:t>-</w:t>
            </w:r>
            <w:r w:rsidRPr="001F4A29">
              <w:t>guide til korrekt håndhygiejne, altså hvornår du bruger hånd desinfektion og hvornår du bruger håndvask.</w:t>
            </w:r>
          </w:p>
          <w:p w14:paraId="049DEF42" w14:textId="77777777" w:rsidR="00A64BC9" w:rsidRDefault="00A64BC9" w:rsidP="00B45E1D">
            <w:pPr>
              <w:jc w:val="left"/>
              <w:rPr>
                <w:rFonts w:eastAsia="Arial"/>
              </w:rPr>
            </w:pPr>
          </w:p>
          <w:p w14:paraId="39F063C9" w14:textId="77777777" w:rsidR="00A64BC9" w:rsidRDefault="00A64BC9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       </w:t>
            </w:r>
            <w:hyperlink r:id="rId8" w:history="1">
              <w:r>
                <w:rPr>
                  <w:rStyle w:val="Hyperlink"/>
                  <w:rFonts w:eastAsia="Arial"/>
                </w:rPr>
                <w:t>Korrekt hånd</w:t>
              </w:r>
              <w:r w:rsidRPr="00EE1AC7">
                <w:rPr>
                  <w:rStyle w:val="Hyperlink"/>
                  <w:rFonts w:eastAsia="Arial"/>
                </w:rPr>
                <w:t>hygiejne</w:t>
              </w:r>
              <w:r>
                <w:rPr>
                  <w:rStyle w:val="Hyperlink"/>
                  <w:rFonts w:eastAsia="Arial"/>
                </w:rPr>
                <w:t xml:space="preserve"> SSI</w:t>
              </w:r>
            </w:hyperlink>
          </w:p>
          <w:p w14:paraId="5630E152" w14:textId="77777777" w:rsidR="00A64BC9" w:rsidRDefault="00A64BC9" w:rsidP="00B45E1D">
            <w:pPr>
              <w:jc w:val="left"/>
              <w:rPr>
                <w:rFonts w:eastAsia="Arial"/>
              </w:rPr>
            </w:pPr>
          </w:p>
          <w:p w14:paraId="2C40F5AF" w14:textId="77777777" w:rsidR="00A64BC9" w:rsidRPr="001F4A29" w:rsidRDefault="00A64BC9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Det anbefales at posteren kan placeres synligt, hvor der udføres håndhygiejne på tilbud på Socialområdet. </w:t>
            </w:r>
          </w:p>
        </w:tc>
      </w:tr>
      <w:tr w:rsidR="00A64BC9" w:rsidRPr="005B20FA" w14:paraId="7E491901" w14:textId="77777777" w:rsidTr="00B45E1D">
        <w:tblPrEx>
          <w:tblCellMar>
            <w:top w:w="9" w:type="dxa"/>
            <w:right w:w="56" w:type="dxa"/>
          </w:tblCellMar>
        </w:tblPrEx>
        <w:trPr>
          <w:trHeight w:val="831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305038F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Litteraturreferencer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66FB9" w14:textId="77777777" w:rsidR="00A64BC9" w:rsidRDefault="00A64BC9" w:rsidP="00B45E1D">
            <w:pPr>
              <w:jc w:val="left"/>
            </w:pPr>
            <w:r>
              <w:rPr>
                <w:rFonts w:eastAsia="Arial"/>
              </w:rPr>
              <w:t xml:space="preserve">Statens Serum Institut, </w:t>
            </w:r>
            <w:r>
              <w:t xml:space="preserve">Nationale Infektionshygiejniske Retningslinjer – Håndhygiejne, 2.1 udgave 2021, </w:t>
            </w:r>
            <w:hyperlink r:id="rId9" w:history="1">
              <w:r w:rsidRPr="004C2B07">
                <w:rPr>
                  <w:rStyle w:val="Hyperlink"/>
                  <w:rFonts w:eastAsiaTheme="majorEastAsia"/>
                </w:rPr>
                <w:t>https://hygiejne.ssi.dk/NIRhaandhygiejne</w:t>
              </w:r>
            </w:hyperlink>
          </w:p>
          <w:p w14:paraId="1ED8DFD4" w14:textId="77777777" w:rsidR="00A64BC9" w:rsidRDefault="00A64BC9" w:rsidP="00B45E1D">
            <w:pPr>
              <w:jc w:val="left"/>
            </w:pPr>
          </w:p>
          <w:p w14:paraId="010F96C5" w14:textId="77777777" w:rsidR="00A64BC9" w:rsidRDefault="00A64BC9" w:rsidP="00B45E1D">
            <w:pPr>
              <w:jc w:val="left"/>
            </w:pPr>
            <w:r>
              <w:t xml:space="preserve">Statens Serum Institut, Nationale Infektionshygiejniske Retningslinjer – Generelle forholdsregler for sundhedssektoren, 1. udgave 2017, </w:t>
            </w:r>
            <w:hyperlink r:id="rId10" w:history="1">
              <w:r w:rsidRPr="00EE1AC7">
                <w:rPr>
                  <w:rStyle w:val="Hyperlink"/>
                  <w:rFonts w:eastAsiaTheme="majorEastAsia"/>
                </w:rPr>
                <w:t>https://hygiejne.ssi.dk/NIRgenerelle</w:t>
              </w:r>
            </w:hyperlink>
          </w:p>
          <w:p w14:paraId="4E17B35F" w14:textId="77777777" w:rsidR="00A64BC9" w:rsidRPr="005B20FA" w:rsidRDefault="00A64BC9" w:rsidP="00B45E1D">
            <w:pPr>
              <w:jc w:val="left"/>
            </w:pPr>
          </w:p>
        </w:tc>
      </w:tr>
      <w:tr w:rsidR="00A64BC9" w:rsidRPr="00063F99" w14:paraId="6B6061F6" w14:textId="77777777" w:rsidTr="00B45E1D">
        <w:tblPrEx>
          <w:tblCellMar>
            <w:top w:w="9" w:type="dxa"/>
            <w:right w:w="56" w:type="dxa"/>
          </w:tblCellMar>
        </w:tblPrEx>
        <w:trPr>
          <w:trHeight w:val="1252"/>
        </w:trPr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5512A55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  <w:r w:rsidRPr="00417653">
              <w:rPr>
                <w:rFonts w:eastAsia="Arial"/>
                <w:b/>
                <w:bCs/>
              </w:rPr>
              <w:t>Udarbejdet den:</w:t>
            </w:r>
          </w:p>
          <w:p w14:paraId="25D1D92B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7E851BBC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  <w:r w:rsidRPr="00417653">
              <w:rPr>
                <w:rFonts w:eastAsia="Arial"/>
                <w:b/>
                <w:bCs/>
              </w:rPr>
              <w:t>Udarbejdet af:</w:t>
            </w:r>
          </w:p>
          <w:p w14:paraId="538608B0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5808187C" w14:textId="4E85DA06" w:rsidR="00A64BC9" w:rsidRDefault="00A64BC9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0009E908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49A03100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  <w:r w:rsidRPr="00417653">
              <w:rPr>
                <w:rFonts w:eastAsia="Arial"/>
                <w:b/>
                <w:bCs/>
              </w:rPr>
              <w:t>Sidst revideret:</w:t>
            </w:r>
          </w:p>
          <w:p w14:paraId="2184B2AE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7AC78357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  <w:r w:rsidRPr="00417653">
              <w:rPr>
                <w:rFonts w:eastAsia="Arial"/>
                <w:b/>
                <w:bCs/>
              </w:rPr>
              <w:t>Revideres inden:</w:t>
            </w:r>
          </w:p>
          <w:p w14:paraId="5306A168" w14:textId="77777777" w:rsidR="00A64BC9" w:rsidRPr="00417653" w:rsidRDefault="00A64BC9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406AF5E9" w14:textId="77777777" w:rsidR="00A64BC9" w:rsidRPr="00063F99" w:rsidRDefault="00A64BC9" w:rsidP="00B45E1D">
            <w:pPr>
              <w:jc w:val="left"/>
              <w:rPr>
                <w:rFonts w:eastAsia="Arial"/>
              </w:rPr>
            </w:pPr>
            <w:r w:rsidRPr="00417653">
              <w:rPr>
                <w:rFonts w:eastAsia="Arial"/>
                <w:b/>
                <w:bCs/>
              </w:rPr>
              <w:t>Godkendt af:</w:t>
            </w:r>
          </w:p>
        </w:tc>
        <w:tc>
          <w:tcPr>
            <w:tcW w:w="7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8D165" w14:textId="77777777" w:rsidR="00A64BC9" w:rsidRDefault="00A64BC9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2019</w:t>
            </w:r>
          </w:p>
          <w:p w14:paraId="6A360327" w14:textId="77777777" w:rsidR="00A64BC9" w:rsidRDefault="00A64BC9" w:rsidP="00B45E1D">
            <w:pPr>
              <w:jc w:val="left"/>
              <w:rPr>
                <w:rFonts w:eastAsia="Arial"/>
              </w:rPr>
            </w:pPr>
          </w:p>
          <w:p w14:paraId="3523EBDA" w14:textId="77777777" w:rsidR="00A64BC9" w:rsidRPr="00FF0EB0" w:rsidRDefault="00A64BC9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Nynne Toftgaard Tværgående hygiejnesygeplejerske, Grete Ølgaard Sygeplejerske, Anne Skov kvalitetssygeplejerske og Ghita </w:t>
            </w:r>
            <w:r w:rsidRPr="00FF0EB0">
              <w:rPr>
                <w:rFonts w:eastAsia="Arial"/>
              </w:rPr>
              <w:t xml:space="preserve">Steenholt, </w:t>
            </w:r>
            <w:r>
              <w:rPr>
                <w:rFonts w:eastAsia="Arial"/>
              </w:rPr>
              <w:t>Cand. Cur.</w:t>
            </w:r>
          </w:p>
          <w:p w14:paraId="3E1BC743" w14:textId="77777777" w:rsidR="00A64BC9" w:rsidRDefault="00A64BC9" w:rsidP="00B45E1D">
            <w:pPr>
              <w:jc w:val="left"/>
              <w:rPr>
                <w:rFonts w:eastAsia="Arial"/>
              </w:rPr>
            </w:pPr>
          </w:p>
          <w:p w14:paraId="4AB8309A" w14:textId="77777777" w:rsidR="00A64BC9" w:rsidRDefault="00A64BC9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2023</w:t>
            </w:r>
          </w:p>
          <w:p w14:paraId="172D66EE" w14:textId="77777777" w:rsidR="00A64BC9" w:rsidRDefault="00A64BC9" w:rsidP="00B45E1D">
            <w:pPr>
              <w:jc w:val="left"/>
              <w:rPr>
                <w:rFonts w:eastAsia="Arial"/>
              </w:rPr>
            </w:pPr>
          </w:p>
          <w:p w14:paraId="43D269EA" w14:textId="77777777" w:rsidR="00A64BC9" w:rsidRDefault="00A64BC9" w:rsidP="00B45E1D">
            <w:pPr>
              <w:jc w:val="left"/>
              <w:rPr>
                <w:rFonts w:eastAsia="Arial"/>
              </w:rPr>
            </w:pPr>
            <w:r w:rsidRPr="00FF0EB0">
              <w:rPr>
                <w:rFonts w:eastAsia="Arial"/>
              </w:rPr>
              <w:t xml:space="preserve">Revideres efter behov og senest </w:t>
            </w:r>
            <w:r>
              <w:rPr>
                <w:rFonts w:eastAsia="Arial"/>
              </w:rPr>
              <w:t>april</w:t>
            </w:r>
            <w:r w:rsidRPr="00FF0EB0">
              <w:rPr>
                <w:rFonts w:eastAsia="Arial"/>
              </w:rPr>
              <w:t xml:space="preserve"> 20</w:t>
            </w:r>
            <w:r>
              <w:rPr>
                <w:rFonts w:eastAsia="Arial"/>
              </w:rPr>
              <w:t>25.</w:t>
            </w:r>
          </w:p>
          <w:p w14:paraId="7A360B59" w14:textId="77777777" w:rsidR="00A64BC9" w:rsidRDefault="00A64BC9" w:rsidP="00B45E1D">
            <w:pPr>
              <w:jc w:val="left"/>
              <w:rPr>
                <w:rFonts w:eastAsia="Arial"/>
              </w:rPr>
            </w:pPr>
          </w:p>
          <w:p w14:paraId="065E5144" w14:textId="77777777" w:rsidR="00A64BC9" w:rsidRPr="00063F99" w:rsidRDefault="00A64BC9" w:rsidP="00B45E1D">
            <w:pPr>
              <w:jc w:val="left"/>
              <w:rPr>
                <w:rFonts w:eastAsia="Arial"/>
              </w:rPr>
            </w:pPr>
            <w:r w:rsidRPr="000A4D03">
              <w:rPr>
                <w:rFonts w:eastAsia="Arial"/>
              </w:rPr>
              <w:t xml:space="preserve">Centerledergruppen og </w:t>
            </w:r>
            <w:r>
              <w:rPr>
                <w:rFonts w:eastAsia="Arial"/>
              </w:rPr>
              <w:t>S</w:t>
            </w:r>
            <w:r w:rsidRPr="000A4D03">
              <w:rPr>
                <w:rFonts w:eastAsia="Arial"/>
              </w:rPr>
              <w:t>ocialchefen</w:t>
            </w:r>
            <w:r>
              <w:rPr>
                <w:rFonts w:eastAsia="Arial"/>
              </w:rPr>
              <w:t xml:space="preserve">  </w:t>
            </w:r>
          </w:p>
        </w:tc>
      </w:tr>
    </w:tbl>
    <w:p w14:paraId="26089E09" w14:textId="77777777" w:rsidR="00A64BC9" w:rsidRDefault="00A64BC9" w:rsidP="003E6EEB"/>
    <w:bookmarkEnd w:id="0"/>
    <w:bookmarkEnd w:id="1"/>
    <w:sectPr w:rsidR="00A64BC9" w:rsidSect="006F51D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FC1A" w14:textId="77777777" w:rsidR="00183558" w:rsidRDefault="00183558" w:rsidP="00DE6932">
      <w:r>
        <w:separator/>
      </w:r>
    </w:p>
  </w:endnote>
  <w:endnote w:type="continuationSeparator" w:id="0">
    <w:p w14:paraId="1E86B8A9" w14:textId="77777777" w:rsidR="00183558" w:rsidRDefault="00183558" w:rsidP="00DE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9FA1" w14:textId="77777777" w:rsidR="00183558" w:rsidRDefault="00183558" w:rsidP="00DE6932">
      <w:r>
        <w:separator/>
      </w:r>
    </w:p>
  </w:footnote>
  <w:footnote w:type="continuationSeparator" w:id="0">
    <w:p w14:paraId="146B9C07" w14:textId="77777777" w:rsidR="00183558" w:rsidRDefault="00183558" w:rsidP="00DE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AE37" w14:textId="2A4B5AAD" w:rsidR="003E6EEB" w:rsidRDefault="003E6EEB" w:rsidP="003E6EEB">
    <w:pPr>
      <w:pStyle w:val="Sidehoved"/>
    </w:pPr>
    <w:bookmarkStart w:id="3" w:name="_Hlk134434705"/>
    <w:r>
      <w:rPr>
        <w:noProof/>
      </w:rPr>
      <w:drawing>
        <wp:inline distT="0" distB="0" distL="0" distR="0" wp14:anchorId="685D9469" wp14:editId="139DDD9C">
          <wp:extent cx="1647825" cy="142875"/>
          <wp:effectExtent l="0" t="0" r="9525" b="9525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>
      <w:rPr>
        <w:noProof/>
      </w:rPr>
      <w:drawing>
        <wp:inline distT="0" distB="0" distL="0" distR="0" wp14:anchorId="69137CC0" wp14:editId="1F8BFC0A">
          <wp:extent cx="600075" cy="714375"/>
          <wp:effectExtent l="0" t="0" r="9525" b="952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5477F4F8" w14:textId="77777777" w:rsidR="003E6EEB" w:rsidRPr="003E6EEB" w:rsidRDefault="003E6EEB" w:rsidP="003E6EE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D31"/>
    <w:multiLevelType w:val="hybridMultilevel"/>
    <w:tmpl w:val="AC0823A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4B4"/>
    <w:multiLevelType w:val="hybridMultilevel"/>
    <w:tmpl w:val="805E0A62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20A85"/>
    <w:multiLevelType w:val="multilevel"/>
    <w:tmpl w:val="7602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95910"/>
    <w:multiLevelType w:val="hybridMultilevel"/>
    <w:tmpl w:val="E11EB7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679EE"/>
    <w:multiLevelType w:val="multilevel"/>
    <w:tmpl w:val="CE14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53DA2"/>
    <w:multiLevelType w:val="hybridMultilevel"/>
    <w:tmpl w:val="450646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E424B6"/>
    <w:multiLevelType w:val="hybridMultilevel"/>
    <w:tmpl w:val="427E565E"/>
    <w:lvl w:ilvl="0" w:tplc="377E31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950FE"/>
    <w:multiLevelType w:val="hybridMultilevel"/>
    <w:tmpl w:val="D58CED88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7E3104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8264F1"/>
    <w:multiLevelType w:val="hybridMultilevel"/>
    <w:tmpl w:val="9600F3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C716A"/>
    <w:multiLevelType w:val="multilevel"/>
    <w:tmpl w:val="8062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4C3321"/>
    <w:multiLevelType w:val="hybridMultilevel"/>
    <w:tmpl w:val="545CE3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B36C93"/>
    <w:multiLevelType w:val="hybridMultilevel"/>
    <w:tmpl w:val="3CC6E9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1660A"/>
    <w:multiLevelType w:val="hybridMultilevel"/>
    <w:tmpl w:val="D884C53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D9706C"/>
    <w:multiLevelType w:val="hybridMultilevel"/>
    <w:tmpl w:val="76C27D04"/>
    <w:lvl w:ilvl="0" w:tplc="377E31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00A7C"/>
    <w:multiLevelType w:val="hybridMultilevel"/>
    <w:tmpl w:val="2F346E8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3D197E"/>
    <w:multiLevelType w:val="hybridMultilevel"/>
    <w:tmpl w:val="563800F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A31DF"/>
    <w:multiLevelType w:val="hybridMultilevel"/>
    <w:tmpl w:val="CAC46C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096983"/>
    <w:multiLevelType w:val="hybridMultilevel"/>
    <w:tmpl w:val="3AD8C6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5D05E0"/>
    <w:multiLevelType w:val="hybridMultilevel"/>
    <w:tmpl w:val="413647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666D08"/>
    <w:multiLevelType w:val="hybridMultilevel"/>
    <w:tmpl w:val="28D4ACF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4E79E1"/>
    <w:multiLevelType w:val="hybridMultilevel"/>
    <w:tmpl w:val="E0ACE226"/>
    <w:lvl w:ilvl="0" w:tplc="80A0083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28F1E0">
      <w:start w:val="1"/>
      <w:numFmt w:val="bullet"/>
      <w:lvlText w:val="o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B2855E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07F14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268C2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5C2B7A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CA3F4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2A9BE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A8314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553749"/>
    <w:multiLevelType w:val="hybridMultilevel"/>
    <w:tmpl w:val="5F246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A53B0"/>
    <w:multiLevelType w:val="hybridMultilevel"/>
    <w:tmpl w:val="8F5053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50575"/>
    <w:multiLevelType w:val="hybridMultilevel"/>
    <w:tmpl w:val="35C2A6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D27703"/>
    <w:multiLevelType w:val="hybridMultilevel"/>
    <w:tmpl w:val="5FF4B1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C4FA6"/>
    <w:multiLevelType w:val="hybridMultilevel"/>
    <w:tmpl w:val="2CE0FC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A7A42"/>
    <w:multiLevelType w:val="hybridMultilevel"/>
    <w:tmpl w:val="08EA5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1539E"/>
    <w:multiLevelType w:val="hybridMultilevel"/>
    <w:tmpl w:val="331877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451629"/>
    <w:multiLevelType w:val="multilevel"/>
    <w:tmpl w:val="C17C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D561C0"/>
    <w:multiLevelType w:val="hybridMultilevel"/>
    <w:tmpl w:val="96BEA3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EF6E2E"/>
    <w:multiLevelType w:val="hybridMultilevel"/>
    <w:tmpl w:val="3D00AE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5E067E"/>
    <w:multiLevelType w:val="hybridMultilevel"/>
    <w:tmpl w:val="824AD07C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805748"/>
    <w:multiLevelType w:val="hybridMultilevel"/>
    <w:tmpl w:val="44782D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B79EE"/>
    <w:multiLevelType w:val="hybridMultilevel"/>
    <w:tmpl w:val="D36ED3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12787E"/>
    <w:multiLevelType w:val="hybridMultilevel"/>
    <w:tmpl w:val="50F0701E"/>
    <w:lvl w:ilvl="0" w:tplc="0406000D">
      <w:start w:val="1"/>
      <w:numFmt w:val="bullet"/>
      <w:lvlText w:val=""/>
      <w:lvlJc w:val="left"/>
      <w:pPr>
        <w:ind w:left="724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6554BAE"/>
    <w:multiLevelType w:val="hybridMultilevel"/>
    <w:tmpl w:val="54747656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0876A5"/>
    <w:multiLevelType w:val="hybridMultilevel"/>
    <w:tmpl w:val="CA3873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112FA9"/>
    <w:multiLevelType w:val="hybridMultilevel"/>
    <w:tmpl w:val="20F850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FC09BB"/>
    <w:multiLevelType w:val="hybridMultilevel"/>
    <w:tmpl w:val="E086269C"/>
    <w:lvl w:ilvl="0" w:tplc="377E310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440A1D"/>
    <w:multiLevelType w:val="hybridMultilevel"/>
    <w:tmpl w:val="E7F41C40"/>
    <w:lvl w:ilvl="0" w:tplc="622487BE"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03E10"/>
    <w:multiLevelType w:val="hybridMultilevel"/>
    <w:tmpl w:val="52F055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36D50"/>
    <w:multiLevelType w:val="hybridMultilevel"/>
    <w:tmpl w:val="EEE433E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C47B61"/>
    <w:multiLevelType w:val="hybridMultilevel"/>
    <w:tmpl w:val="FE6AE8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91788"/>
    <w:multiLevelType w:val="hybridMultilevel"/>
    <w:tmpl w:val="E4D45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B1836"/>
    <w:multiLevelType w:val="hybridMultilevel"/>
    <w:tmpl w:val="0BB6890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933A84"/>
    <w:multiLevelType w:val="hybridMultilevel"/>
    <w:tmpl w:val="1CEE22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E227D"/>
    <w:multiLevelType w:val="hybridMultilevel"/>
    <w:tmpl w:val="7D849A98"/>
    <w:lvl w:ilvl="0" w:tplc="522CE4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7B7010"/>
    <w:multiLevelType w:val="hybridMultilevel"/>
    <w:tmpl w:val="B06CA05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E3CAD"/>
    <w:multiLevelType w:val="hybridMultilevel"/>
    <w:tmpl w:val="F8EE70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2F22B7"/>
    <w:multiLevelType w:val="multilevel"/>
    <w:tmpl w:val="FBF4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19138">
    <w:abstractNumId w:val="10"/>
  </w:num>
  <w:num w:numId="2" w16cid:durableId="1645038708">
    <w:abstractNumId w:val="18"/>
  </w:num>
  <w:num w:numId="3" w16cid:durableId="1278486327">
    <w:abstractNumId w:val="48"/>
  </w:num>
  <w:num w:numId="4" w16cid:durableId="413863793">
    <w:abstractNumId w:val="23"/>
  </w:num>
  <w:num w:numId="5" w16cid:durableId="615914891">
    <w:abstractNumId w:val="3"/>
  </w:num>
  <w:num w:numId="6" w16cid:durableId="569195845">
    <w:abstractNumId w:val="14"/>
  </w:num>
  <w:num w:numId="7" w16cid:durableId="1278179685">
    <w:abstractNumId w:val="13"/>
  </w:num>
  <w:num w:numId="8" w16cid:durableId="1671172521">
    <w:abstractNumId w:val="41"/>
  </w:num>
  <w:num w:numId="9" w16cid:durableId="553852296">
    <w:abstractNumId w:val="12"/>
  </w:num>
  <w:num w:numId="10" w16cid:durableId="649557838">
    <w:abstractNumId w:val="40"/>
  </w:num>
  <w:num w:numId="11" w16cid:durableId="972174360">
    <w:abstractNumId w:val="22"/>
  </w:num>
  <w:num w:numId="12" w16cid:durableId="965545792">
    <w:abstractNumId w:val="7"/>
  </w:num>
  <w:num w:numId="13" w16cid:durableId="935752110">
    <w:abstractNumId w:val="31"/>
  </w:num>
  <w:num w:numId="14" w16cid:durableId="2030252388">
    <w:abstractNumId w:val="45"/>
  </w:num>
  <w:num w:numId="15" w16cid:durableId="259684477">
    <w:abstractNumId w:val="35"/>
  </w:num>
  <w:num w:numId="16" w16cid:durableId="781418291">
    <w:abstractNumId w:val="38"/>
  </w:num>
  <w:num w:numId="17" w16cid:durableId="380790554">
    <w:abstractNumId w:val="36"/>
  </w:num>
  <w:num w:numId="18" w16cid:durableId="464395869">
    <w:abstractNumId w:val="16"/>
  </w:num>
  <w:num w:numId="19" w16cid:durableId="451097478">
    <w:abstractNumId w:val="6"/>
  </w:num>
  <w:num w:numId="20" w16cid:durableId="1316030372">
    <w:abstractNumId w:val="33"/>
  </w:num>
  <w:num w:numId="21" w16cid:durableId="73744377">
    <w:abstractNumId w:val="20"/>
  </w:num>
  <w:num w:numId="22" w16cid:durableId="1677267903">
    <w:abstractNumId w:val="34"/>
  </w:num>
  <w:num w:numId="23" w16cid:durableId="796488674">
    <w:abstractNumId w:val="32"/>
  </w:num>
  <w:num w:numId="24" w16cid:durableId="1949385916">
    <w:abstractNumId w:val="15"/>
  </w:num>
  <w:num w:numId="25" w16cid:durableId="831027653">
    <w:abstractNumId w:val="24"/>
  </w:num>
  <w:num w:numId="26" w16cid:durableId="1429765576">
    <w:abstractNumId w:val="27"/>
  </w:num>
  <w:num w:numId="27" w16cid:durableId="690843816">
    <w:abstractNumId w:val="17"/>
  </w:num>
  <w:num w:numId="28" w16cid:durableId="801264095">
    <w:abstractNumId w:val="19"/>
  </w:num>
  <w:num w:numId="29" w16cid:durableId="327943632">
    <w:abstractNumId w:val="46"/>
  </w:num>
  <w:num w:numId="30" w16cid:durableId="1763643774">
    <w:abstractNumId w:val="39"/>
  </w:num>
  <w:num w:numId="31" w16cid:durableId="1052382553">
    <w:abstractNumId w:val="2"/>
  </w:num>
  <w:num w:numId="32" w16cid:durableId="874343982">
    <w:abstractNumId w:val="4"/>
  </w:num>
  <w:num w:numId="33" w16cid:durableId="714231690">
    <w:abstractNumId w:val="9"/>
  </w:num>
  <w:num w:numId="34" w16cid:durableId="1061172923">
    <w:abstractNumId w:val="30"/>
  </w:num>
  <w:num w:numId="35" w16cid:durableId="1365784908">
    <w:abstractNumId w:val="29"/>
  </w:num>
  <w:num w:numId="36" w16cid:durableId="1644264007">
    <w:abstractNumId w:val="5"/>
  </w:num>
  <w:num w:numId="37" w16cid:durableId="1177647301">
    <w:abstractNumId w:val="37"/>
  </w:num>
  <w:num w:numId="38" w16cid:durableId="2072341379">
    <w:abstractNumId w:val="11"/>
  </w:num>
  <w:num w:numId="39" w16cid:durableId="1632056903">
    <w:abstractNumId w:val="43"/>
  </w:num>
  <w:num w:numId="40" w16cid:durableId="1985968798">
    <w:abstractNumId w:val="8"/>
  </w:num>
  <w:num w:numId="41" w16cid:durableId="298413190">
    <w:abstractNumId w:val="1"/>
  </w:num>
  <w:num w:numId="42" w16cid:durableId="588319159">
    <w:abstractNumId w:val="26"/>
  </w:num>
  <w:num w:numId="43" w16cid:durableId="1497694708">
    <w:abstractNumId w:val="21"/>
  </w:num>
  <w:num w:numId="44" w16cid:durableId="223100896">
    <w:abstractNumId w:val="42"/>
  </w:num>
  <w:num w:numId="45" w16cid:durableId="689768867">
    <w:abstractNumId w:val="44"/>
  </w:num>
  <w:num w:numId="46" w16cid:durableId="1715421659">
    <w:abstractNumId w:val="47"/>
  </w:num>
  <w:num w:numId="47" w16cid:durableId="854222510">
    <w:abstractNumId w:val="28"/>
  </w:num>
  <w:num w:numId="48" w16cid:durableId="1616252524">
    <w:abstractNumId w:val="49"/>
  </w:num>
  <w:num w:numId="49" w16cid:durableId="1860386668">
    <w:abstractNumId w:val="0"/>
  </w:num>
  <w:num w:numId="50" w16cid:durableId="1411005354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2"/>
    <w:rsid w:val="00000197"/>
    <w:rsid w:val="00026A2F"/>
    <w:rsid w:val="00054019"/>
    <w:rsid w:val="00067537"/>
    <w:rsid w:val="000709EE"/>
    <w:rsid w:val="00090C5F"/>
    <w:rsid w:val="000936E1"/>
    <w:rsid w:val="000D2EDD"/>
    <w:rsid w:val="000E4372"/>
    <w:rsid w:val="000F1719"/>
    <w:rsid w:val="0017025C"/>
    <w:rsid w:val="00183558"/>
    <w:rsid w:val="001C3517"/>
    <w:rsid w:val="001D25A8"/>
    <w:rsid w:val="00220F62"/>
    <w:rsid w:val="00231828"/>
    <w:rsid w:val="00243D7F"/>
    <w:rsid w:val="002514C0"/>
    <w:rsid w:val="002614B0"/>
    <w:rsid w:val="00276922"/>
    <w:rsid w:val="00276DE1"/>
    <w:rsid w:val="00283FCE"/>
    <w:rsid w:val="002962AF"/>
    <w:rsid w:val="002B5BB7"/>
    <w:rsid w:val="002D4B0A"/>
    <w:rsid w:val="002E78DD"/>
    <w:rsid w:val="002F0D0E"/>
    <w:rsid w:val="0033655E"/>
    <w:rsid w:val="00345C1F"/>
    <w:rsid w:val="003A392B"/>
    <w:rsid w:val="003B0C7B"/>
    <w:rsid w:val="003B62D8"/>
    <w:rsid w:val="003E0EF6"/>
    <w:rsid w:val="003E49D9"/>
    <w:rsid w:val="003E6EEB"/>
    <w:rsid w:val="003F15B5"/>
    <w:rsid w:val="00432D40"/>
    <w:rsid w:val="00455117"/>
    <w:rsid w:val="00492EA2"/>
    <w:rsid w:val="004E20F1"/>
    <w:rsid w:val="005134C4"/>
    <w:rsid w:val="00513C18"/>
    <w:rsid w:val="00525822"/>
    <w:rsid w:val="00530FDF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22E44"/>
    <w:rsid w:val="006378A5"/>
    <w:rsid w:val="00666F95"/>
    <w:rsid w:val="00667645"/>
    <w:rsid w:val="006A4619"/>
    <w:rsid w:val="006F51DD"/>
    <w:rsid w:val="006F5B38"/>
    <w:rsid w:val="00701696"/>
    <w:rsid w:val="00745728"/>
    <w:rsid w:val="00773E87"/>
    <w:rsid w:val="00787009"/>
    <w:rsid w:val="007B617D"/>
    <w:rsid w:val="007C4F2F"/>
    <w:rsid w:val="007F1645"/>
    <w:rsid w:val="00802086"/>
    <w:rsid w:val="00871EF7"/>
    <w:rsid w:val="008731AA"/>
    <w:rsid w:val="00874D69"/>
    <w:rsid w:val="00884868"/>
    <w:rsid w:val="008A67DE"/>
    <w:rsid w:val="008E5007"/>
    <w:rsid w:val="009016E6"/>
    <w:rsid w:val="00910A72"/>
    <w:rsid w:val="00914DB1"/>
    <w:rsid w:val="00930803"/>
    <w:rsid w:val="009734C4"/>
    <w:rsid w:val="00975907"/>
    <w:rsid w:val="009B24FF"/>
    <w:rsid w:val="009C19D6"/>
    <w:rsid w:val="00A12D5B"/>
    <w:rsid w:val="00A26A87"/>
    <w:rsid w:val="00A64BC9"/>
    <w:rsid w:val="00A86CA0"/>
    <w:rsid w:val="00A9527D"/>
    <w:rsid w:val="00A96958"/>
    <w:rsid w:val="00AC0E67"/>
    <w:rsid w:val="00B065E4"/>
    <w:rsid w:val="00B2455F"/>
    <w:rsid w:val="00B257DC"/>
    <w:rsid w:val="00B36E63"/>
    <w:rsid w:val="00B40E3E"/>
    <w:rsid w:val="00B6387C"/>
    <w:rsid w:val="00C15955"/>
    <w:rsid w:val="00C20C48"/>
    <w:rsid w:val="00C95685"/>
    <w:rsid w:val="00CD3074"/>
    <w:rsid w:val="00CF3959"/>
    <w:rsid w:val="00D35B1D"/>
    <w:rsid w:val="00D5554B"/>
    <w:rsid w:val="00D8092E"/>
    <w:rsid w:val="00DA043B"/>
    <w:rsid w:val="00DE02E4"/>
    <w:rsid w:val="00DE6932"/>
    <w:rsid w:val="00DF25A6"/>
    <w:rsid w:val="00E10A47"/>
    <w:rsid w:val="00E23047"/>
    <w:rsid w:val="00E33AD1"/>
    <w:rsid w:val="00E9551B"/>
    <w:rsid w:val="00E96DE6"/>
    <w:rsid w:val="00EA4F7F"/>
    <w:rsid w:val="00ED1CF5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2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Fodnotetekst">
    <w:name w:val="footnote text"/>
    <w:basedOn w:val="Normal"/>
    <w:link w:val="FodnotetekstTegn"/>
    <w:uiPriority w:val="99"/>
    <w:rsid w:val="00DE6932"/>
    <w:rPr>
      <w:rFonts w:ascii="Calibri" w:hAnsi="Calibri" w:cs="Tahoma"/>
      <w:sz w:val="20"/>
      <w:szCs w:val="20"/>
      <w:lang w:eastAsia="zh-CN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E6932"/>
    <w:rPr>
      <w:rFonts w:eastAsia="Times New Roman" w:cs="Tahoma"/>
      <w:color w:val="000000"/>
      <w:sz w:val="20"/>
      <w:szCs w:val="20"/>
      <w:lang w:eastAsia="zh-CN"/>
    </w:rPr>
  </w:style>
  <w:style w:type="character" w:styleId="Fodnotehenvisning">
    <w:name w:val="footnote reference"/>
    <w:uiPriority w:val="99"/>
    <w:rsid w:val="00DE6932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2962A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962A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E6EE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E6EEB"/>
    <w:rPr>
      <w:rFonts w:ascii="Arial" w:eastAsia="Times New Roman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E6EE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E6EEB"/>
    <w:rPr>
      <w:rFonts w:ascii="Arial" w:eastAsia="Times New Roman" w:hAnsi="Arial" w:cs="Arial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ygiejne.ssi.dk/-/media/arkiv/subsites/infektionshygiejne/formidling/poster/a4-poster-9---saadan-udfoerer-du-korrekt-haandhygiejne.pdf?la=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hygiejne.ssi.dk/NIRgenerel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ygiejne.ssi.dk/NIRhaandhygiej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747</Words>
  <Characters>4679</Characters>
  <Application>Microsoft Office Word</Application>
  <DocSecurity>0</DocSecurity>
  <Lines>180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– Håndhygiejne</dc:title>
  <dc:subject/>
  <dc:creator>Ghita Marianne Steenholt</dc:creator>
  <cp:keywords/>
  <dc:description/>
  <cp:lastModifiedBy>Jesper Kjersgaard Nielsen</cp:lastModifiedBy>
  <cp:revision>2</cp:revision>
  <dcterms:created xsi:type="dcterms:W3CDTF">2023-05-08T10:41:00Z</dcterms:created>
  <dcterms:modified xsi:type="dcterms:W3CDTF">2023-05-08T10:41:00Z</dcterms:modified>
</cp:coreProperties>
</file>